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46FA" w:rsidRDefault="000C0F85">
      <w:r>
        <w:t>CROUP</w:t>
      </w:r>
    </w:p>
    <w:p w:rsidR="000C0F85" w:rsidRDefault="000C0F85" w:rsidP="000C0F85">
      <w:pPr>
        <w:pStyle w:val="ListParagraph"/>
        <w:numPr>
          <w:ilvl w:val="0"/>
          <w:numId w:val="1"/>
        </w:numPr>
      </w:pPr>
      <w:r>
        <w:t xml:space="preserve">Viruses most commonly cause croup, the most common form of acute upper respiratory obstruction. The term </w:t>
      </w:r>
      <w:proofErr w:type="spellStart"/>
      <w:r>
        <w:rPr>
          <w:b/>
          <w:bCs/>
        </w:rPr>
        <w:t>laryngotracheobronchitis</w:t>
      </w:r>
      <w:proofErr w:type="spellEnd"/>
      <w:r>
        <w:t xml:space="preserve"> refers to viral infection of the </w:t>
      </w:r>
      <w:proofErr w:type="spellStart"/>
      <w:r>
        <w:t>glottic</w:t>
      </w:r>
      <w:proofErr w:type="spellEnd"/>
      <w:r>
        <w:t xml:space="preserve"> and </w:t>
      </w:r>
      <w:proofErr w:type="spellStart"/>
      <w:r>
        <w:t>subglottic</w:t>
      </w:r>
      <w:proofErr w:type="spellEnd"/>
      <w:r>
        <w:t xml:space="preserve"> regions.</w:t>
      </w:r>
    </w:p>
    <w:p w:rsidR="000C0F85" w:rsidRDefault="000C0F85" w:rsidP="000C0F85">
      <w:pPr>
        <w:pStyle w:val="ListParagraph"/>
        <w:numPr>
          <w:ilvl w:val="0"/>
          <w:numId w:val="1"/>
        </w:numPr>
      </w:pPr>
      <w:r>
        <w:t xml:space="preserve">Most patients have an upper respiratory tract infection with some combination of </w:t>
      </w:r>
      <w:proofErr w:type="spellStart"/>
      <w:r>
        <w:t>rhinorrhea</w:t>
      </w:r>
      <w:proofErr w:type="spellEnd"/>
      <w:r>
        <w:t xml:space="preserve">, </w:t>
      </w:r>
      <w:proofErr w:type="spellStart"/>
      <w:r>
        <w:t>pharyngitis</w:t>
      </w:r>
      <w:proofErr w:type="spellEnd"/>
      <w:r>
        <w:t>, mild cough, and low-grade fever for 1-3 days before the signs and symptoms of upper airway obstruction become apparent</w:t>
      </w:r>
    </w:p>
    <w:p w:rsidR="000C0F85" w:rsidRDefault="000C0F85" w:rsidP="000C0F85">
      <w:pPr>
        <w:pStyle w:val="ListParagraph"/>
        <w:numPr>
          <w:ilvl w:val="0"/>
          <w:numId w:val="1"/>
        </w:numPr>
      </w:pPr>
      <w:r>
        <w:t xml:space="preserve">The child then develops the characteristic “barking” cough, hoarseness, and </w:t>
      </w:r>
      <w:proofErr w:type="spellStart"/>
      <w:r>
        <w:t>inspiratory</w:t>
      </w:r>
      <w:proofErr w:type="spellEnd"/>
      <w:r>
        <w:t xml:space="preserve"> </w:t>
      </w:r>
      <w:proofErr w:type="spellStart"/>
      <w:r>
        <w:t>stridor</w:t>
      </w:r>
      <w:proofErr w:type="spellEnd"/>
      <w:r>
        <w:t>. The low-grade fever can persist, although temperatures can reach 39-40°C (102.2-104°F);</w:t>
      </w:r>
    </w:p>
    <w:p w:rsidR="000C0F85" w:rsidRDefault="000C0F85" w:rsidP="000C0F85">
      <w:pPr>
        <w:pStyle w:val="ListParagraph"/>
        <w:numPr>
          <w:ilvl w:val="0"/>
          <w:numId w:val="1"/>
        </w:numPr>
      </w:pPr>
      <w:r>
        <w:t xml:space="preserve">Agitation and crying greatly aggravate the symptoms and signs. The child may prefer to sit up in bed or be held upright. Older children usually are not seriously ill. Other family members might have mild respiratory illnesses with laryngitis. Most young patients with croup progress only as far as </w:t>
      </w:r>
      <w:proofErr w:type="spellStart"/>
      <w:r>
        <w:t>stridor</w:t>
      </w:r>
      <w:proofErr w:type="spellEnd"/>
      <w:r>
        <w:t xml:space="preserve"> and slight </w:t>
      </w:r>
      <w:proofErr w:type="spellStart"/>
      <w:r>
        <w:t>dyspnea</w:t>
      </w:r>
      <w:proofErr w:type="spellEnd"/>
      <w:r>
        <w:t xml:space="preserve"> before they start to recover.</w:t>
      </w:r>
    </w:p>
    <w:p w:rsidR="000C0F85" w:rsidRDefault="000C0F85" w:rsidP="000C0F85">
      <w:pPr>
        <w:pStyle w:val="ListParagraph"/>
        <w:numPr>
          <w:ilvl w:val="0"/>
          <w:numId w:val="1"/>
        </w:numPr>
      </w:pPr>
      <w:r>
        <w:t xml:space="preserve">Agitation and crying greatly aggravate the symptoms and signs. The child may prefer to sit up in bed or be held upright. Older children usually are not seriously ill. Other family members might have mild respiratory illnesses with laryngitis. Most young patients with croup progress only as far as </w:t>
      </w:r>
      <w:proofErr w:type="spellStart"/>
      <w:r>
        <w:t>stridor</w:t>
      </w:r>
      <w:proofErr w:type="spellEnd"/>
      <w:r>
        <w:t xml:space="preserve"> and slight </w:t>
      </w:r>
      <w:proofErr w:type="spellStart"/>
      <w:r>
        <w:t>dyspnea</w:t>
      </w:r>
      <w:proofErr w:type="spellEnd"/>
      <w:r>
        <w:t xml:space="preserve"> before they start to recover.</w:t>
      </w:r>
    </w:p>
    <w:p w:rsidR="000C0F85" w:rsidRDefault="000C0F85" w:rsidP="000C0F85">
      <w:pPr>
        <w:pStyle w:val="ListParagraph"/>
        <w:numPr>
          <w:ilvl w:val="0"/>
          <w:numId w:val="1"/>
        </w:numPr>
      </w:pPr>
      <w:r>
        <w:t>Hypoxia and low oxygen saturation are seen only when complete airway obstruction is imminent</w:t>
      </w:r>
    </w:p>
    <w:p w:rsidR="000C0F85" w:rsidRDefault="000C0F85" w:rsidP="000C0F85">
      <w:pPr>
        <w:pStyle w:val="ListParagraph"/>
        <w:numPr>
          <w:ilvl w:val="0"/>
          <w:numId w:val="1"/>
        </w:numPr>
      </w:pPr>
      <w:r>
        <w:t xml:space="preserve">Croup is a clinical diagnosis and does not require a radiograph of the neck. Radiographs of the neck can show the typical </w:t>
      </w:r>
      <w:proofErr w:type="spellStart"/>
      <w:r>
        <w:t>subglottic</w:t>
      </w:r>
      <w:proofErr w:type="spellEnd"/>
      <w:r>
        <w:t xml:space="preserve"> narrowing, or steeple sign, of croup on the </w:t>
      </w:r>
      <w:proofErr w:type="spellStart"/>
      <w:r>
        <w:t>posteroanterior</w:t>
      </w:r>
      <w:proofErr w:type="spellEnd"/>
      <w:r>
        <w:t xml:space="preserve"> view</w:t>
      </w:r>
    </w:p>
    <w:p w:rsidR="000C0F85" w:rsidRDefault="000C0F85" w:rsidP="000C0F85">
      <w:pPr>
        <w:pStyle w:val="ListParagraph"/>
        <w:numPr>
          <w:ilvl w:val="0"/>
          <w:numId w:val="1"/>
        </w:numPr>
      </w:pPr>
      <w:r>
        <w:t xml:space="preserve">Radiographs may be helpful in distinguishing between severe </w:t>
      </w:r>
      <w:proofErr w:type="spellStart"/>
      <w:r>
        <w:t>laryngotracheobronchitis</w:t>
      </w:r>
      <w:proofErr w:type="spellEnd"/>
      <w:r>
        <w:t xml:space="preserve"> and </w:t>
      </w:r>
      <w:proofErr w:type="spellStart"/>
      <w:r>
        <w:t>epiglottitis</w:t>
      </w:r>
      <w:proofErr w:type="spellEnd"/>
      <w:r>
        <w:t>, but airway management should always take priority</w:t>
      </w:r>
    </w:p>
    <w:p w:rsidR="000C0F85" w:rsidRDefault="000C0F85" w:rsidP="000C0F85">
      <w:r>
        <w:t>EPIGLOTTITIS</w:t>
      </w:r>
    </w:p>
    <w:p w:rsidR="000C0F85" w:rsidRDefault="000C0F85" w:rsidP="000C0F85">
      <w:pPr>
        <w:pStyle w:val="ListParagraph"/>
        <w:numPr>
          <w:ilvl w:val="0"/>
          <w:numId w:val="2"/>
        </w:numPr>
      </w:pPr>
      <w:r>
        <w:t xml:space="preserve">potentially lethal condition is characterized by an acute rapidly progressive and potentially fulminating course of high fever, sore throat, </w:t>
      </w:r>
      <w:proofErr w:type="spellStart"/>
      <w:r>
        <w:t>dyspnea</w:t>
      </w:r>
      <w:proofErr w:type="spellEnd"/>
      <w:r>
        <w:t>, and rapidly progressing respiratory obstruction</w:t>
      </w:r>
    </w:p>
    <w:p w:rsidR="000C0F85" w:rsidRDefault="000C0F85" w:rsidP="000C0F85">
      <w:pPr>
        <w:pStyle w:val="ListParagraph"/>
        <w:numPr>
          <w:ilvl w:val="0"/>
          <w:numId w:val="2"/>
        </w:numPr>
      </w:pPr>
      <w:r>
        <w:t xml:space="preserve">Often, the otherwise healthy child suddenly develops a sore throat and fever. Within a matter of hours, the patient appears toxic, swallowing is difficult, and breathing is labored. Drooling is usually present and the neck is </w:t>
      </w:r>
      <w:proofErr w:type="spellStart"/>
      <w:r>
        <w:t>hyperextended</w:t>
      </w:r>
      <w:proofErr w:type="spellEnd"/>
      <w:r>
        <w:t xml:space="preserve"> in an attempt to maintain the airway</w:t>
      </w:r>
    </w:p>
    <w:p w:rsidR="000C0F85" w:rsidRDefault="000C0F85" w:rsidP="000C0F85">
      <w:pPr>
        <w:pStyle w:val="ListParagraph"/>
        <w:numPr>
          <w:ilvl w:val="0"/>
          <w:numId w:val="2"/>
        </w:numPr>
      </w:pPr>
      <w:r>
        <w:t>The child may assume the tripod position, sitting upright and leaning forward with the chin up and mouth open while bracing on the arms. A brief period of air hunger with restlessness may be followed by rapidly increasing cyanosis and coma</w:t>
      </w:r>
    </w:p>
    <w:p w:rsidR="000C0F85" w:rsidRDefault="000C0F85" w:rsidP="000C0F85">
      <w:pPr>
        <w:pStyle w:val="ListParagraph"/>
        <w:numPr>
          <w:ilvl w:val="0"/>
          <w:numId w:val="2"/>
        </w:numPr>
      </w:pPr>
      <w:proofErr w:type="spellStart"/>
      <w:r>
        <w:t>Stridor</w:t>
      </w:r>
      <w:proofErr w:type="spellEnd"/>
      <w:r>
        <w:t xml:space="preserve"> is a late finding and suggests near-complete airway obstruction. Complete obstruction of the airway and death can ensue unless adequate treatment is provided. The barking cough typical of croup is rare. Usually, no other family members are ill with acute respiratory symptoms.</w:t>
      </w:r>
    </w:p>
    <w:p w:rsidR="000C0F85" w:rsidRDefault="000C0F85" w:rsidP="000C0F85">
      <w:pPr>
        <w:pStyle w:val="ListParagraph"/>
        <w:numPr>
          <w:ilvl w:val="0"/>
          <w:numId w:val="2"/>
        </w:numPr>
      </w:pPr>
      <w:r>
        <w:lastRenderedPageBreak/>
        <w:t xml:space="preserve">The diagnosis requires visualization of a large, cherry red, swollen epiglottis by </w:t>
      </w:r>
      <w:proofErr w:type="spellStart"/>
      <w:r>
        <w:t>laryngoscopy</w:t>
      </w:r>
      <w:proofErr w:type="spellEnd"/>
      <w:r>
        <w:t xml:space="preserve">. Occasionally, the other </w:t>
      </w:r>
      <w:proofErr w:type="spellStart"/>
      <w:r>
        <w:t>supraglottic</w:t>
      </w:r>
      <w:proofErr w:type="spellEnd"/>
      <w:r>
        <w:t xml:space="preserve"> structures, especially the </w:t>
      </w:r>
      <w:proofErr w:type="spellStart"/>
      <w:r>
        <w:t>aryepiglottic</w:t>
      </w:r>
      <w:proofErr w:type="spellEnd"/>
      <w:r>
        <w:t xml:space="preserve"> folds, are more involved than the epiglottis itself</w:t>
      </w:r>
    </w:p>
    <w:p w:rsidR="000C0F85" w:rsidRDefault="000C0F85" w:rsidP="000C0F85">
      <w:pPr>
        <w:pStyle w:val="ListParagraph"/>
        <w:numPr>
          <w:ilvl w:val="0"/>
          <w:numId w:val="2"/>
        </w:numPr>
      </w:pPr>
      <w:r>
        <w:t xml:space="preserve">In a patient in whom the diagnosis is certain or probable based on clinical grounds, </w:t>
      </w:r>
      <w:proofErr w:type="spellStart"/>
      <w:r>
        <w:t>laryngoscopy</w:t>
      </w:r>
      <w:proofErr w:type="spellEnd"/>
      <w:r>
        <w:t xml:space="preserve"> should be performed expeditiously in a controlled environment such as an operating room or intensive care unit. Anxiety-provoking interventions such as phlebotomy, intravenous line placement, placing the child </w:t>
      </w:r>
      <w:proofErr w:type="gramStart"/>
      <w:r>
        <w:t>supine,</w:t>
      </w:r>
      <w:proofErr w:type="gramEnd"/>
      <w:r>
        <w:t xml:space="preserve"> or direct inspection of the oral cavity should be avoided until the airway is secure. If </w:t>
      </w:r>
      <w:proofErr w:type="spellStart"/>
      <w:r>
        <w:t>epiglottitis</w:t>
      </w:r>
      <w:proofErr w:type="spellEnd"/>
      <w:r>
        <w:t xml:space="preserve"> is thought to be possible but not certain in a patient with acute upper airway obstruction</w:t>
      </w:r>
    </w:p>
    <w:p w:rsidR="000C0F85" w:rsidRDefault="000C0F85" w:rsidP="000C0F85">
      <w:pPr>
        <w:pStyle w:val="ListParagraph"/>
        <w:numPr>
          <w:ilvl w:val="0"/>
          <w:numId w:val="2"/>
        </w:numPr>
      </w:pPr>
      <w:proofErr w:type="gramStart"/>
      <w:r>
        <w:t>the</w:t>
      </w:r>
      <w:proofErr w:type="gramEnd"/>
      <w:r>
        <w:t xml:space="preserve"> patient can undergo lateral radiographs of the upper airway first. Classic radiographs of a child who has </w:t>
      </w:r>
      <w:proofErr w:type="spellStart"/>
      <w:r>
        <w:t>epiglottitis</w:t>
      </w:r>
      <w:proofErr w:type="spellEnd"/>
      <w:r>
        <w:t xml:space="preserve"> show the thumb sign). Proper positioning of the patient for the lateral neck radiograph is crucial in order to avoid some of the pitfalls associated with interpretation of the film. Adequate hyperextension of the head and neck is necessary. In addition, the epiglottis can appear to be round if the lateral neck is taken at an oblique angle.</w:t>
      </w:r>
    </w:p>
    <w:p w:rsidR="000C0F85" w:rsidRDefault="000C0F85" w:rsidP="000C0F85">
      <w:pPr>
        <w:pStyle w:val="ListParagraph"/>
        <w:numPr>
          <w:ilvl w:val="0"/>
          <w:numId w:val="2"/>
        </w:numPr>
      </w:pPr>
      <w:r>
        <w:t xml:space="preserve">If the concern for </w:t>
      </w:r>
      <w:proofErr w:type="spellStart"/>
      <w:r>
        <w:t>epiglottitis</w:t>
      </w:r>
      <w:proofErr w:type="spellEnd"/>
      <w:r>
        <w:t xml:space="preserve"> still exists after the radiographs, direct visualization should be performed. A physician skilled in airway management and use of intubation equipment should accompany patients with suspected </w:t>
      </w:r>
      <w:proofErr w:type="spellStart"/>
      <w:r>
        <w:t>epiglottitis</w:t>
      </w:r>
      <w:proofErr w:type="spellEnd"/>
      <w:r>
        <w:t xml:space="preserve"> at all times. An older cooperative child might voluntarily open the mouth wide enough for a direct view of the inflamed epiglottis</w:t>
      </w:r>
    </w:p>
    <w:p w:rsidR="000C0F85" w:rsidRDefault="000C0F85" w:rsidP="000C0F85">
      <w:r>
        <w:t>BRONCHIOLITIS</w:t>
      </w:r>
    </w:p>
    <w:p w:rsidR="006A5776" w:rsidRDefault="000C0F85" w:rsidP="000C0F85">
      <w:pPr>
        <w:pStyle w:val="NormalWeb"/>
        <w:numPr>
          <w:ilvl w:val="0"/>
          <w:numId w:val="4"/>
        </w:numPr>
      </w:pPr>
      <w:r>
        <w:rPr>
          <w:b/>
          <w:bCs/>
        </w:rPr>
        <w:t xml:space="preserve">Acute </w:t>
      </w:r>
      <w:proofErr w:type="spellStart"/>
      <w:r>
        <w:rPr>
          <w:b/>
          <w:bCs/>
        </w:rPr>
        <w:t>bronchiolitis</w:t>
      </w:r>
      <w:proofErr w:type="spellEnd"/>
      <w:r>
        <w:t xml:space="preserve"> is predominantly a viral disease. RSV is responsible for &gt;50% of cases). Other agents include </w:t>
      </w:r>
      <w:proofErr w:type="spellStart"/>
      <w:r>
        <w:t>parainfluenza</w:t>
      </w:r>
      <w:proofErr w:type="spellEnd"/>
      <w:r>
        <w:t xml:space="preserve">), adenovirus, and </w:t>
      </w:r>
      <w:proofErr w:type="spellStart"/>
      <w:r>
        <w:rPr>
          <w:i/>
          <w:iCs/>
        </w:rPr>
        <w:t>Mycoplasma</w:t>
      </w:r>
      <w:proofErr w:type="spellEnd"/>
      <w:r>
        <w:rPr>
          <w:i/>
          <w:iCs/>
        </w:rPr>
        <w:t>.</w:t>
      </w:r>
      <w:r>
        <w:t xml:space="preserve"> Emerging pathogens include human </w:t>
      </w:r>
      <w:proofErr w:type="spellStart"/>
      <w:r>
        <w:t>metapneumovirus</w:t>
      </w:r>
      <w:proofErr w:type="spellEnd"/>
      <w:r>
        <w:t xml:space="preserve"> () and human </w:t>
      </w:r>
      <w:proofErr w:type="spellStart"/>
      <w:r>
        <w:t>bocavirus</w:t>
      </w:r>
      <w:proofErr w:type="spellEnd"/>
      <w:r>
        <w:t xml:space="preserve">, which may be a primary cause of viral respiratory infection or occur as a co-infection with RSV. </w:t>
      </w:r>
    </w:p>
    <w:p w:rsidR="006A5776" w:rsidRDefault="000C0F85" w:rsidP="000C0F85">
      <w:pPr>
        <w:pStyle w:val="NormalWeb"/>
        <w:numPr>
          <w:ilvl w:val="0"/>
          <w:numId w:val="4"/>
        </w:numPr>
      </w:pPr>
      <w:r>
        <w:t xml:space="preserve">There is no evidence of a bacterial cause for </w:t>
      </w:r>
      <w:proofErr w:type="spellStart"/>
      <w:r>
        <w:t>bronchiolitis</w:t>
      </w:r>
      <w:proofErr w:type="spellEnd"/>
      <w:r>
        <w:t xml:space="preserve">, although bacterial pneumonia is sometimes confused clinically with </w:t>
      </w:r>
      <w:proofErr w:type="spellStart"/>
      <w:r>
        <w:t>bronchiolitis</w:t>
      </w:r>
      <w:proofErr w:type="spellEnd"/>
      <w:r>
        <w:t xml:space="preserve">, but </w:t>
      </w:r>
      <w:proofErr w:type="spellStart"/>
      <w:r>
        <w:t>bronchiolitis</w:t>
      </w:r>
      <w:proofErr w:type="spellEnd"/>
      <w:r>
        <w:t xml:space="preserve"> is rarely followed by bacterial </w:t>
      </w:r>
      <w:proofErr w:type="spellStart"/>
      <w:r>
        <w:t>superinfection</w:t>
      </w:r>
      <w:proofErr w:type="spellEnd"/>
      <w:r>
        <w:t xml:space="preserve">. Concurrent infection with viral </w:t>
      </w:r>
      <w:proofErr w:type="spellStart"/>
      <w:r>
        <w:t>bronchiolitis</w:t>
      </w:r>
      <w:proofErr w:type="spellEnd"/>
      <w:r>
        <w:t xml:space="preserve"> and </w:t>
      </w:r>
      <w:proofErr w:type="spellStart"/>
      <w:r>
        <w:t>pertussis</w:t>
      </w:r>
      <w:proofErr w:type="spellEnd"/>
      <w:r>
        <w:t xml:space="preserve"> has been described.</w:t>
      </w:r>
    </w:p>
    <w:p w:rsidR="006A5776" w:rsidRDefault="000C0F85" w:rsidP="000C0F85">
      <w:pPr>
        <w:pStyle w:val="NormalWeb"/>
        <w:numPr>
          <w:ilvl w:val="0"/>
          <w:numId w:val="4"/>
        </w:numPr>
      </w:pPr>
      <w:r>
        <w:t xml:space="preserve"> Increasing rates of hospitalization might reflect increased attendance of infants in daycare centers, changes in criteria for hospital admission, and/or improved survival of premature infants and others at risk for severe RSV-associated disease.</w:t>
      </w:r>
    </w:p>
    <w:p w:rsidR="006A5776" w:rsidRDefault="000C0F85" w:rsidP="000C0F85">
      <w:pPr>
        <w:pStyle w:val="NormalWeb"/>
        <w:numPr>
          <w:ilvl w:val="0"/>
          <w:numId w:val="4"/>
        </w:numPr>
      </w:pPr>
      <w:proofErr w:type="spellStart"/>
      <w:r>
        <w:t>Bronchiolitis</w:t>
      </w:r>
      <w:proofErr w:type="spellEnd"/>
      <w:r>
        <w:t xml:space="preserve"> is more common in boys, in those who have not been breast-fed, and in those who live in crowded conditions. </w:t>
      </w:r>
    </w:p>
    <w:p w:rsidR="006A5776" w:rsidRDefault="000C0F85" w:rsidP="000C0F85">
      <w:pPr>
        <w:pStyle w:val="NormalWeb"/>
        <w:numPr>
          <w:ilvl w:val="0"/>
          <w:numId w:val="4"/>
        </w:numPr>
      </w:pPr>
      <w:r>
        <w:t xml:space="preserve">Risk is higher for infants with young mothers or mothers who smoked during pregnancy. Older family members are a common source of infection; they might only experience minor upper respiratory symptoms (colds). </w:t>
      </w:r>
    </w:p>
    <w:p w:rsidR="006A5776" w:rsidRDefault="000C0F85" w:rsidP="000C0F85">
      <w:pPr>
        <w:pStyle w:val="NormalWeb"/>
        <w:numPr>
          <w:ilvl w:val="0"/>
          <w:numId w:val="4"/>
        </w:numPr>
      </w:pPr>
      <w:r>
        <w:t>The clinical manifestations of lower respiratory tract illness (LRTI) seen in young infants may be minimal in older patients, in whom bronchiolar edema is better tolerated.</w:t>
      </w:r>
    </w:p>
    <w:p w:rsidR="006A5776" w:rsidRDefault="006A5776" w:rsidP="000C0F85">
      <w:pPr>
        <w:pStyle w:val="NormalWeb"/>
        <w:numPr>
          <w:ilvl w:val="0"/>
          <w:numId w:val="4"/>
        </w:numPr>
      </w:pPr>
      <w:r>
        <w:t xml:space="preserve"> </w:t>
      </w:r>
      <w:r w:rsidR="000C0F85">
        <w:t xml:space="preserve">Acute </w:t>
      </w:r>
      <w:proofErr w:type="spellStart"/>
      <w:r w:rsidR="000C0F85">
        <w:t>bronchiolitis</w:t>
      </w:r>
      <w:proofErr w:type="spellEnd"/>
      <w:r w:rsidR="000C0F85">
        <w:t xml:space="preserve"> is characterized by bronchiolar obstruction with edema, mucus, and cellular debris. Even minor bronchiolar wall thickening significantly affects airflow because resistance is inversely proportional to the 4th power of the radius of the bronchiolar passage.</w:t>
      </w:r>
    </w:p>
    <w:p w:rsidR="006A5776" w:rsidRDefault="000C0F85" w:rsidP="000C0F85">
      <w:pPr>
        <w:pStyle w:val="NormalWeb"/>
        <w:numPr>
          <w:ilvl w:val="0"/>
          <w:numId w:val="4"/>
        </w:numPr>
      </w:pPr>
      <w:r>
        <w:lastRenderedPageBreak/>
        <w:t xml:space="preserve"> Resistance in the small air passages is increased during both inspiration and exhalation, but because the radius of an airway is smaller during expiration, the resultant respiratory obstruction leads to early air trapping and </w:t>
      </w:r>
      <w:proofErr w:type="spellStart"/>
      <w:r>
        <w:t>overinflation</w:t>
      </w:r>
      <w:proofErr w:type="spellEnd"/>
      <w:r>
        <w:t xml:space="preserve">. If obstruction becomes complete, trapped distal air will be </w:t>
      </w:r>
      <w:proofErr w:type="spellStart"/>
      <w:r>
        <w:t>resorbed</w:t>
      </w:r>
      <w:proofErr w:type="spellEnd"/>
      <w:r>
        <w:t xml:space="preserve"> and the child will develop </w:t>
      </w:r>
      <w:proofErr w:type="spellStart"/>
      <w:r>
        <w:t>atelectasis.</w:t>
      </w:r>
      <w:proofErr w:type="spellEnd"/>
    </w:p>
    <w:p w:rsidR="000C0F85" w:rsidRDefault="000C0F85" w:rsidP="000C0F85">
      <w:pPr>
        <w:pStyle w:val="NormalWeb"/>
        <w:numPr>
          <w:ilvl w:val="0"/>
          <w:numId w:val="4"/>
        </w:numPr>
      </w:pPr>
      <w:r>
        <w:t xml:space="preserve">Hypoxemia is a consequence of ventilation-perfusion mismatch early in the course. With severe obstructive disease and tiring of respiratory effort, </w:t>
      </w:r>
      <w:proofErr w:type="spellStart"/>
      <w:r>
        <w:t>hypercapnia</w:t>
      </w:r>
      <w:proofErr w:type="spellEnd"/>
      <w:r>
        <w:t xml:space="preserve"> can develop.</w:t>
      </w:r>
    </w:p>
    <w:p w:rsidR="006A5776" w:rsidRDefault="006A5776" w:rsidP="000C0F85">
      <w:pPr>
        <w:pStyle w:val="ListParagraph"/>
        <w:numPr>
          <w:ilvl w:val="0"/>
          <w:numId w:val="3"/>
        </w:numPr>
      </w:pPr>
      <w:r>
        <w:rPr>
          <w:b/>
          <w:bCs/>
        </w:rPr>
        <w:t xml:space="preserve">Acute </w:t>
      </w:r>
      <w:proofErr w:type="spellStart"/>
      <w:r>
        <w:rPr>
          <w:b/>
          <w:bCs/>
        </w:rPr>
        <w:t>bronchiolitis</w:t>
      </w:r>
      <w:proofErr w:type="spellEnd"/>
      <w:r>
        <w:t xml:space="preserve"> is usually preceded by exposure to an older contact with a minor respiratory syndrome within the previous week. The infant 1st develops a mild upper respiratory tract infection with sneezing and clear </w:t>
      </w:r>
      <w:proofErr w:type="spellStart"/>
      <w:r>
        <w:t>rhinorrhea</w:t>
      </w:r>
      <w:proofErr w:type="spellEnd"/>
      <w:r>
        <w:t>. This may be accompanied by diminished appetite and fever of 38.5-39°C (101-102°F), although the temperature can range from subnormal to markedly elevated.</w:t>
      </w:r>
    </w:p>
    <w:p w:rsidR="006A5776" w:rsidRDefault="006A5776" w:rsidP="000C0F85">
      <w:pPr>
        <w:pStyle w:val="ListParagraph"/>
        <w:numPr>
          <w:ilvl w:val="0"/>
          <w:numId w:val="3"/>
        </w:numPr>
      </w:pPr>
      <w:r>
        <w:t xml:space="preserve"> Gradually, respiratory distress ensues, with paroxysmal wheezy cough, </w:t>
      </w:r>
      <w:proofErr w:type="spellStart"/>
      <w:r>
        <w:t>dyspnea</w:t>
      </w:r>
      <w:proofErr w:type="spellEnd"/>
      <w:r>
        <w:t xml:space="preserve">, and irritability. The infant is often </w:t>
      </w:r>
      <w:proofErr w:type="spellStart"/>
      <w:r>
        <w:t>tachypneic</w:t>
      </w:r>
      <w:proofErr w:type="spellEnd"/>
      <w:r>
        <w:t>, which can interfere with feeding. The child does not usually have other systemic complaints, such as diarrhea or vomiting.</w:t>
      </w:r>
    </w:p>
    <w:p w:rsidR="006A5776" w:rsidRDefault="006A5776" w:rsidP="000C0F85">
      <w:pPr>
        <w:pStyle w:val="ListParagraph"/>
        <w:numPr>
          <w:ilvl w:val="0"/>
          <w:numId w:val="3"/>
        </w:numPr>
      </w:pPr>
      <w:r>
        <w:t xml:space="preserve"> Apnea may be more prominent than wheezing early in the course of the disease, particularly with very young infants (&lt;2 mo old) or former premature infants</w:t>
      </w:r>
    </w:p>
    <w:p w:rsidR="006A5776" w:rsidRDefault="006A5776" w:rsidP="000C0F85">
      <w:pPr>
        <w:pStyle w:val="ListParagraph"/>
        <w:numPr>
          <w:ilvl w:val="0"/>
          <w:numId w:val="3"/>
        </w:numPr>
      </w:pPr>
      <w:r>
        <w:t xml:space="preserve">The diagnosis of </w:t>
      </w:r>
      <w:r>
        <w:rPr>
          <w:b/>
          <w:bCs/>
        </w:rPr>
        <w:t xml:space="preserve">acute </w:t>
      </w:r>
      <w:proofErr w:type="spellStart"/>
      <w:r>
        <w:rPr>
          <w:b/>
          <w:bCs/>
        </w:rPr>
        <w:t>bronchiolitis</w:t>
      </w:r>
      <w:proofErr w:type="spellEnd"/>
      <w:r>
        <w:t xml:space="preserve"> is clinical, particularly in a previously healthy infant presenting with a first-time wheezing episode during a community outbreak.</w:t>
      </w:r>
    </w:p>
    <w:p w:rsidR="006A5776" w:rsidRDefault="006A5776" w:rsidP="000C0F85">
      <w:pPr>
        <w:pStyle w:val="ListParagraph"/>
        <w:numPr>
          <w:ilvl w:val="0"/>
          <w:numId w:val="3"/>
        </w:numPr>
      </w:pPr>
      <w:r>
        <w:t xml:space="preserve"> Chest radiography can reveal </w:t>
      </w:r>
      <w:proofErr w:type="spellStart"/>
      <w:r>
        <w:t>hyperinflated</w:t>
      </w:r>
      <w:proofErr w:type="spellEnd"/>
      <w:r>
        <w:t xml:space="preserve"> lungs with patchy </w:t>
      </w:r>
      <w:proofErr w:type="spellStart"/>
      <w:r>
        <w:t>atelectasis</w:t>
      </w:r>
      <w:proofErr w:type="spellEnd"/>
      <w:r>
        <w:t>. The white blood cell and differential counts are usually normal.</w:t>
      </w:r>
    </w:p>
    <w:p w:rsidR="006A5776" w:rsidRDefault="006A5776" w:rsidP="000C0F85">
      <w:pPr>
        <w:pStyle w:val="ListParagraph"/>
        <w:numPr>
          <w:ilvl w:val="0"/>
          <w:numId w:val="3"/>
        </w:numPr>
      </w:pPr>
      <w:r>
        <w:t xml:space="preserve"> Viral testing (polymerase chain reaction, rapid </w:t>
      </w:r>
      <w:proofErr w:type="spellStart"/>
      <w:r>
        <w:t>immunofluorescence</w:t>
      </w:r>
      <w:proofErr w:type="spellEnd"/>
      <w:r>
        <w:t xml:space="preserve">, or viral culture) is helpful if the diagnosis is uncertain or for epidemiologic purposes. Because concurrent bacterial infection (sepsis, pneumonia, meningitis) is highly unlikely, confirmation of viral </w:t>
      </w:r>
      <w:proofErr w:type="spellStart"/>
      <w:r>
        <w:t>bronchiolitis</w:t>
      </w:r>
      <w:proofErr w:type="spellEnd"/>
      <w:r>
        <w:t xml:space="preserve"> can obviate the need for a sepsis evaluation in a febrile infant and assist with respiratory precautions and isolation if the patient requires hospitalization</w:t>
      </w:r>
    </w:p>
    <w:p w:rsidR="006A5776" w:rsidRDefault="006A5776" w:rsidP="000C0F85">
      <w:pPr>
        <w:pStyle w:val="ListParagraph"/>
        <w:numPr>
          <w:ilvl w:val="0"/>
          <w:numId w:val="3"/>
        </w:numPr>
      </w:pPr>
      <w:r>
        <w:t xml:space="preserve">Infants with </w:t>
      </w:r>
      <w:r>
        <w:rPr>
          <w:b/>
          <w:bCs/>
        </w:rPr>
        <w:t xml:space="preserve">acute </w:t>
      </w:r>
      <w:proofErr w:type="spellStart"/>
      <w:r>
        <w:rPr>
          <w:b/>
          <w:bCs/>
        </w:rPr>
        <w:t>bronchiolitis</w:t>
      </w:r>
      <w:proofErr w:type="spellEnd"/>
      <w:r>
        <w:t xml:space="preserve"> who are experiencing respiratory distress (hypoxia, inability to take oral feedings, extreme </w:t>
      </w:r>
      <w:proofErr w:type="spellStart"/>
      <w:r>
        <w:t>tachypnea</w:t>
      </w:r>
      <w:proofErr w:type="spellEnd"/>
      <w:r>
        <w:t xml:space="preserve">) should be hospitalized; risk factors for severe disease include age &lt;12 wk, preterm birth, or underlying </w:t>
      </w:r>
      <w:proofErr w:type="spellStart"/>
      <w:r>
        <w:t>comorbidity</w:t>
      </w:r>
      <w:proofErr w:type="spellEnd"/>
      <w:r>
        <w:t xml:space="preserve"> such as cardiovascular, pulmonary, or immunologic disease. </w:t>
      </w:r>
    </w:p>
    <w:p w:rsidR="006A5776" w:rsidRDefault="006A5776" w:rsidP="000C0F85">
      <w:pPr>
        <w:pStyle w:val="ListParagraph"/>
        <w:numPr>
          <w:ilvl w:val="0"/>
          <w:numId w:val="3"/>
        </w:numPr>
      </w:pPr>
      <w:r>
        <w:t xml:space="preserve">The mainstay of treatment is supportive. Hypoxemic children should receive cool humidified oxygen. Sedatives are to be avoided because they can depress respiratory drive. </w:t>
      </w:r>
    </w:p>
    <w:p w:rsidR="006A5776" w:rsidRDefault="006A5776" w:rsidP="000C0F85">
      <w:pPr>
        <w:pStyle w:val="ListParagraph"/>
        <w:numPr>
          <w:ilvl w:val="0"/>
          <w:numId w:val="3"/>
        </w:numPr>
      </w:pPr>
      <w:r>
        <w:t xml:space="preserve">The infant is sometimes more comfortable if sitting with head and chest elevated at a 30-degree angle with neck extended. The risk of aspiration of oral feedings may be high in infants with </w:t>
      </w:r>
      <w:proofErr w:type="spellStart"/>
      <w:r>
        <w:t>bronchiolitis</w:t>
      </w:r>
      <w:proofErr w:type="spellEnd"/>
      <w:r>
        <w:t xml:space="preserve">, owing to </w:t>
      </w:r>
      <w:proofErr w:type="spellStart"/>
      <w:r>
        <w:t>tachypnea</w:t>
      </w:r>
      <w:proofErr w:type="spellEnd"/>
      <w:r>
        <w:t xml:space="preserve"> and the increased work of breathing. </w:t>
      </w:r>
    </w:p>
    <w:p w:rsidR="006A5776" w:rsidRDefault="006A5776" w:rsidP="000C0F85">
      <w:pPr>
        <w:pStyle w:val="ListParagraph"/>
        <w:numPr>
          <w:ilvl w:val="0"/>
          <w:numId w:val="3"/>
        </w:numPr>
      </w:pPr>
      <w:r>
        <w:t xml:space="preserve">The infant may be fed through a </w:t>
      </w:r>
      <w:proofErr w:type="spellStart"/>
      <w:r>
        <w:t>nasogastric</w:t>
      </w:r>
      <w:proofErr w:type="spellEnd"/>
      <w:r>
        <w:t xml:space="preserve"> tube. If there is any risk for further respiratory </w:t>
      </w:r>
      <w:proofErr w:type="spellStart"/>
      <w:r>
        <w:t>decompensation</w:t>
      </w:r>
      <w:proofErr w:type="spellEnd"/>
      <w:r>
        <w:t xml:space="preserve"> potentially necessitating tracheal intubation, the infant should not be fed orally but be maintained with </w:t>
      </w:r>
      <w:proofErr w:type="spellStart"/>
      <w:r>
        <w:t>parenteral</w:t>
      </w:r>
      <w:proofErr w:type="spellEnd"/>
      <w:r>
        <w:t xml:space="preserve"> fluids. Frequent suctioning of nasal and oral secretions often provides relief of distress or cyanosis.</w:t>
      </w:r>
    </w:p>
    <w:p w:rsidR="000C0F85" w:rsidRDefault="006A5776" w:rsidP="000C0F85">
      <w:pPr>
        <w:pStyle w:val="ListParagraph"/>
        <w:numPr>
          <w:ilvl w:val="0"/>
          <w:numId w:val="3"/>
        </w:numPr>
      </w:pPr>
      <w:r>
        <w:t xml:space="preserve"> Suctioning of secretions is an essential part of the treatment of </w:t>
      </w:r>
      <w:proofErr w:type="spellStart"/>
      <w:r>
        <w:t>bronchiolitis</w:t>
      </w:r>
      <w:proofErr w:type="spellEnd"/>
      <w:r>
        <w:t xml:space="preserve">. Oxygen is definitely indicated in all infants with hypoxia. High-flow nasal </w:t>
      </w:r>
      <w:proofErr w:type="spellStart"/>
      <w:r>
        <w:t>cannula</w:t>
      </w:r>
      <w:proofErr w:type="spellEnd"/>
      <w:r>
        <w:t xml:space="preserve"> therapy can reduce the need for intubation in patients with impending respiratory failure</w:t>
      </w:r>
    </w:p>
    <w:p w:rsidR="006A5776" w:rsidRDefault="006A5776" w:rsidP="000C0F85">
      <w:pPr>
        <w:pStyle w:val="ListParagraph"/>
        <w:numPr>
          <w:ilvl w:val="0"/>
          <w:numId w:val="3"/>
        </w:numPr>
      </w:pPr>
      <w:proofErr w:type="spellStart"/>
      <w:r>
        <w:lastRenderedPageBreak/>
        <w:t>Nebulized</w:t>
      </w:r>
      <w:proofErr w:type="spellEnd"/>
      <w:r>
        <w:t xml:space="preserve"> hypertonic saline has also been reported to have some benefit.</w:t>
      </w:r>
      <w:r w:rsidRPr="006A5776">
        <w:t xml:space="preserve"> </w:t>
      </w:r>
      <w:r>
        <w:t>A trial dose of inhaled bronchodilator may be reasonable, with further therapy predicated on response in the individual patient.</w:t>
      </w:r>
    </w:p>
    <w:p w:rsidR="006A5776" w:rsidRDefault="006A5776" w:rsidP="006A5776">
      <w:r>
        <w:t>EMPHYSEMA</w:t>
      </w:r>
    </w:p>
    <w:p w:rsidR="006A5776" w:rsidRDefault="006A5776" w:rsidP="006A5776">
      <w:pPr>
        <w:pStyle w:val="ListParagraph"/>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6A5776">
        <w:rPr>
          <w:rFonts w:ascii="Times New Roman" w:eastAsia="Times New Roman" w:hAnsi="Times New Roman" w:cs="Times New Roman"/>
          <w:sz w:val="24"/>
          <w:szCs w:val="24"/>
        </w:rPr>
        <w:t xml:space="preserve">Pulmonary emphysema is distention of air spaces with irreversible disruption of the alveolar septa. It can be generalized or localized, involving part or all of a lung. </w:t>
      </w:r>
      <w:proofErr w:type="spellStart"/>
      <w:r w:rsidRPr="006A5776">
        <w:rPr>
          <w:rFonts w:ascii="Times New Roman" w:eastAsia="Times New Roman" w:hAnsi="Times New Roman" w:cs="Times New Roman"/>
          <w:b/>
          <w:bCs/>
          <w:sz w:val="24"/>
          <w:szCs w:val="24"/>
        </w:rPr>
        <w:t>Overinflation</w:t>
      </w:r>
      <w:proofErr w:type="spellEnd"/>
      <w:r w:rsidRPr="006A5776">
        <w:rPr>
          <w:rFonts w:ascii="Times New Roman" w:eastAsia="Times New Roman" w:hAnsi="Times New Roman" w:cs="Times New Roman"/>
          <w:sz w:val="24"/>
          <w:szCs w:val="24"/>
        </w:rPr>
        <w:t xml:space="preserve"> is distention with or without alveolar rupture and is often reversible.</w:t>
      </w:r>
    </w:p>
    <w:p w:rsidR="006A5776" w:rsidRDefault="006A5776" w:rsidP="006A5776">
      <w:pPr>
        <w:pStyle w:val="ListParagraph"/>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6A5776">
        <w:rPr>
          <w:rFonts w:ascii="Times New Roman" w:eastAsia="Times New Roman" w:hAnsi="Times New Roman" w:cs="Times New Roman"/>
          <w:sz w:val="24"/>
          <w:szCs w:val="24"/>
        </w:rPr>
        <w:t xml:space="preserve"> </w:t>
      </w:r>
      <w:r w:rsidRPr="006A5776">
        <w:rPr>
          <w:rFonts w:ascii="Times New Roman" w:eastAsia="Times New Roman" w:hAnsi="Times New Roman" w:cs="Times New Roman"/>
          <w:b/>
          <w:bCs/>
          <w:sz w:val="24"/>
          <w:szCs w:val="24"/>
        </w:rPr>
        <w:t xml:space="preserve">Compensatory </w:t>
      </w:r>
      <w:proofErr w:type="spellStart"/>
      <w:r w:rsidRPr="006A5776">
        <w:rPr>
          <w:rFonts w:ascii="Times New Roman" w:eastAsia="Times New Roman" w:hAnsi="Times New Roman" w:cs="Times New Roman"/>
          <w:b/>
          <w:bCs/>
          <w:sz w:val="24"/>
          <w:szCs w:val="24"/>
        </w:rPr>
        <w:t>overinflation</w:t>
      </w:r>
      <w:proofErr w:type="spellEnd"/>
      <w:r w:rsidRPr="006A5776">
        <w:rPr>
          <w:rFonts w:ascii="Times New Roman" w:eastAsia="Times New Roman" w:hAnsi="Times New Roman" w:cs="Times New Roman"/>
          <w:sz w:val="24"/>
          <w:szCs w:val="24"/>
        </w:rPr>
        <w:t xml:space="preserve"> can be acute or chronic and occurs in normally functioning pulmonary tissue when, for any reason, a sizable portion of the lung is removed or becomes partially or completely airless, which can occur with pneumonia, </w:t>
      </w:r>
      <w:proofErr w:type="spellStart"/>
      <w:r w:rsidRPr="006A5776">
        <w:rPr>
          <w:rFonts w:ascii="Times New Roman" w:eastAsia="Times New Roman" w:hAnsi="Times New Roman" w:cs="Times New Roman"/>
          <w:sz w:val="24"/>
          <w:szCs w:val="24"/>
        </w:rPr>
        <w:t>atelectasis</w:t>
      </w:r>
      <w:proofErr w:type="spellEnd"/>
      <w:r w:rsidRPr="006A5776">
        <w:rPr>
          <w:rFonts w:ascii="Times New Roman" w:eastAsia="Times New Roman" w:hAnsi="Times New Roman" w:cs="Times New Roman"/>
          <w:sz w:val="24"/>
          <w:szCs w:val="24"/>
        </w:rPr>
        <w:t xml:space="preserve">, </w:t>
      </w:r>
      <w:proofErr w:type="spellStart"/>
      <w:r w:rsidRPr="006A5776">
        <w:rPr>
          <w:rFonts w:ascii="Times New Roman" w:eastAsia="Times New Roman" w:hAnsi="Times New Roman" w:cs="Times New Roman"/>
          <w:sz w:val="24"/>
          <w:szCs w:val="24"/>
        </w:rPr>
        <w:t>empyema</w:t>
      </w:r>
      <w:proofErr w:type="spellEnd"/>
      <w:r w:rsidRPr="006A5776">
        <w:rPr>
          <w:rFonts w:ascii="Times New Roman" w:eastAsia="Times New Roman" w:hAnsi="Times New Roman" w:cs="Times New Roman"/>
          <w:sz w:val="24"/>
          <w:szCs w:val="24"/>
        </w:rPr>
        <w:t xml:space="preserve">, and </w:t>
      </w:r>
      <w:proofErr w:type="spellStart"/>
      <w:r w:rsidRPr="006A5776">
        <w:rPr>
          <w:rFonts w:ascii="Times New Roman" w:eastAsia="Times New Roman" w:hAnsi="Times New Roman" w:cs="Times New Roman"/>
          <w:sz w:val="24"/>
          <w:szCs w:val="24"/>
        </w:rPr>
        <w:t>pneumothorax</w:t>
      </w:r>
      <w:proofErr w:type="spellEnd"/>
      <w:r w:rsidRPr="006A5776">
        <w:rPr>
          <w:rFonts w:ascii="Times New Roman" w:eastAsia="Times New Roman" w:hAnsi="Times New Roman" w:cs="Times New Roman"/>
          <w:sz w:val="24"/>
          <w:szCs w:val="24"/>
        </w:rPr>
        <w:t xml:space="preserve">. </w:t>
      </w:r>
    </w:p>
    <w:p w:rsidR="006A5776" w:rsidRPr="006A5776" w:rsidRDefault="006A5776" w:rsidP="006A5776">
      <w:pPr>
        <w:pStyle w:val="ListParagraph"/>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6A5776">
        <w:rPr>
          <w:rFonts w:ascii="Times New Roman" w:eastAsia="Times New Roman" w:hAnsi="Times New Roman" w:cs="Times New Roman"/>
          <w:b/>
          <w:bCs/>
          <w:sz w:val="24"/>
          <w:szCs w:val="24"/>
        </w:rPr>
        <w:t xml:space="preserve">Obstructive </w:t>
      </w:r>
      <w:proofErr w:type="spellStart"/>
      <w:r w:rsidRPr="006A5776">
        <w:rPr>
          <w:rFonts w:ascii="Times New Roman" w:eastAsia="Times New Roman" w:hAnsi="Times New Roman" w:cs="Times New Roman"/>
          <w:b/>
          <w:bCs/>
          <w:sz w:val="24"/>
          <w:szCs w:val="24"/>
        </w:rPr>
        <w:t>overinflation</w:t>
      </w:r>
      <w:proofErr w:type="spellEnd"/>
      <w:r w:rsidRPr="006A5776">
        <w:rPr>
          <w:rFonts w:ascii="Times New Roman" w:eastAsia="Times New Roman" w:hAnsi="Times New Roman" w:cs="Times New Roman"/>
          <w:sz w:val="24"/>
          <w:szCs w:val="24"/>
        </w:rPr>
        <w:t xml:space="preserve"> results from partial obstruction of a bronchus or bronchiole, when it becomes more difficult for air to leave the alveoli than to enter; there is a gradual accumulation of air distal to the obstruction, the so-called bypass, ball valve, or check valve type of obstruction.</w:t>
      </w:r>
    </w:p>
    <w:p w:rsidR="006A5776" w:rsidRPr="006A5776" w:rsidRDefault="006A5776" w:rsidP="006A5776">
      <w:pPr>
        <w:spacing w:after="0" w:line="240" w:lineRule="auto"/>
        <w:rPr>
          <w:rFonts w:ascii="Times New Roman" w:eastAsia="Times New Roman" w:hAnsi="Times New Roman" w:cs="Times New Roman"/>
          <w:sz w:val="24"/>
          <w:szCs w:val="24"/>
        </w:rPr>
      </w:pPr>
      <w:bookmarkStart w:id="0" w:name="00384-5--s0010"/>
      <w:bookmarkStart w:id="1" w:name="00384-5--st0010"/>
      <w:bookmarkEnd w:id="0"/>
      <w:bookmarkEnd w:id="1"/>
      <w:r w:rsidRPr="006A5776">
        <w:rPr>
          <w:rFonts w:ascii="Times New Roman" w:eastAsia="Times New Roman" w:hAnsi="Times New Roman" w:cs="Times New Roman"/>
          <w:sz w:val="24"/>
          <w:szCs w:val="24"/>
        </w:rPr>
        <w:t xml:space="preserve">Localized Obstructive </w:t>
      </w:r>
      <w:proofErr w:type="spellStart"/>
      <w:r w:rsidRPr="006A5776">
        <w:rPr>
          <w:rFonts w:ascii="Times New Roman" w:eastAsia="Times New Roman" w:hAnsi="Times New Roman" w:cs="Times New Roman"/>
          <w:sz w:val="24"/>
          <w:szCs w:val="24"/>
        </w:rPr>
        <w:t>Overinflation</w:t>
      </w:r>
      <w:proofErr w:type="spellEnd"/>
      <w:r w:rsidRPr="006A5776">
        <w:rPr>
          <w:rFonts w:ascii="Times New Roman" w:eastAsia="Times New Roman" w:hAnsi="Times New Roman" w:cs="Times New Roman"/>
          <w:sz w:val="24"/>
          <w:szCs w:val="24"/>
        </w:rPr>
        <w:t xml:space="preserve"> </w:t>
      </w:r>
    </w:p>
    <w:p w:rsidR="00F07C4C" w:rsidRDefault="006A5776" w:rsidP="006A5776">
      <w:pPr>
        <w:pStyle w:val="ListParagraph"/>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6A5776">
        <w:rPr>
          <w:rFonts w:ascii="Times New Roman" w:eastAsia="Times New Roman" w:hAnsi="Times New Roman" w:cs="Times New Roman"/>
          <w:sz w:val="24"/>
          <w:szCs w:val="24"/>
        </w:rPr>
        <w:t xml:space="preserve">When a ball-valve type of obstruction partially occludes the main stem bronchus, the entire lung becomes overinflated; individual lobes are affected when the obstruction is in lobar bronchi. Segments or </w:t>
      </w:r>
      <w:proofErr w:type="spellStart"/>
      <w:r w:rsidRPr="006A5776">
        <w:rPr>
          <w:rFonts w:ascii="Times New Roman" w:eastAsia="Times New Roman" w:hAnsi="Times New Roman" w:cs="Times New Roman"/>
          <w:sz w:val="24"/>
          <w:szCs w:val="24"/>
        </w:rPr>
        <w:t>subsegments</w:t>
      </w:r>
      <w:proofErr w:type="spellEnd"/>
      <w:r w:rsidRPr="006A5776">
        <w:rPr>
          <w:rFonts w:ascii="Times New Roman" w:eastAsia="Times New Roman" w:hAnsi="Times New Roman" w:cs="Times New Roman"/>
          <w:sz w:val="24"/>
          <w:szCs w:val="24"/>
        </w:rPr>
        <w:t xml:space="preserve"> are affected when their individual bronchi are blocked. </w:t>
      </w:r>
    </w:p>
    <w:p w:rsidR="00F07C4C" w:rsidRDefault="006A5776" w:rsidP="006A5776">
      <w:pPr>
        <w:pStyle w:val="ListParagraph"/>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6A5776">
        <w:rPr>
          <w:rFonts w:ascii="Times New Roman" w:eastAsia="Times New Roman" w:hAnsi="Times New Roman" w:cs="Times New Roman"/>
          <w:sz w:val="24"/>
          <w:szCs w:val="24"/>
        </w:rPr>
        <w:t xml:space="preserve">Localized obstructions that can be responsible for </w:t>
      </w:r>
      <w:proofErr w:type="spellStart"/>
      <w:r w:rsidRPr="006A5776">
        <w:rPr>
          <w:rFonts w:ascii="Times New Roman" w:eastAsia="Times New Roman" w:hAnsi="Times New Roman" w:cs="Times New Roman"/>
          <w:sz w:val="24"/>
          <w:szCs w:val="24"/>
        </w:rPr>
        <w:t>overinflation</w:t>
      </w:r>
      <w:proofErr w:type="spellEnd"/>
      <w:r w:rsidRPr="006A5776">
        <w:rPr>
          <w:rFonts w:ascii="Times New Roman" w:eastAsia="Times New Roman" w:hAnsi="Times New Roman" w:cs="Times New Roman"/>
          <w:sz w:val="24"/>
          <w:szCs w:val="24"/>
        </w:rPr>
        <w:t xml:space="preserve"> include foreign bodies and the inflammatory reaction to them, abnormally thick mucus, </w:t>
      </w:r>
      <w:proofErr w:type="spellStart"/>
      <w:r w:rsidRPr="006A5776">
        <w:rPr>
          <w:rFonts w:ascii="Times New Roman" w:eastAsia="Times New Roman" w:hAnsi="Times New Roman" w:cs="Times New Roman"/>
          <w:sz w:val="24"/>
          <w:szCs w:val="24"/>
        </w:rPr>
        <w:t>endobronchial</w:t>
      </w:r>
      <w:proofErr w:type="spellEnd"/>
      <w:r w:rsidRPr="006A5776">
        <w:rPr>
          <w:rFonts w:ascii="Times New Roman" w:eastAsia="Times New Roman" w:hAnsi="Times New Roman" w:cs="Times New Roman"/>
          <w:sz w:val="24"/>
          <w:szCs w:val="24"/>
        </w:rPr>
        <w:t xml:space="preserve"> tuberculosis or tuberculosis of the </w:t>
      </w:r>
      <w:proofErr w:type="spellStart"/>
      <w:r w:rsidRPr="006A5776">
        <w:rPr>
          <w:rFonts w:ascii="Times New Roman" w:eastAsia="Times New Roman" w:hAnsi="Times New Roman" w:cs="Times New Roman"/>
          <w:sz w:val="24"/>
          <w:szCs w:val="24"/>
        </w:rPr>
        <w:t>tracheobronchial</w:t>
      </w:r>
      <w:proofErr w:type="spellEnd"/>
      <w:r w:rsidRPr="006A5776">
        <w:rPr>
          <w:rFonts w:ascii="Times New Roman" w:eastAsia="Times New Roman" w:hAnsi="Times New Roman" w:cs="Times New Roman"/>
          <w:sz w:val="24"/>
          <w:szCs w:val="24"/>
        </w:rPr>
        <w:t xml:space="preserve"> lymph nodes, and </w:t>
      </w:r>
      <w:proofErr w:type="spellStart"/>
      <w:r w:rsidRPr="006A5776">
        <w:rPr>
          <w:rFonts w:ascii="Times New Roman" w:eastAsia="Times New Roman" w:hAnsi="Times New Roman" w:cs="Times New Roman"/>
          <w:sz w:val="24"/>
          <w:szCs w:val="24"/>
        </w:rPr>
        <w:t>endobronchial</w:t>
      </w:r>
      <w:proofErr w:type="spellEnd"/>
      <w:r w:rsidRPr="006A5776">
        <w:rPr>
          <w:rFonts w:ascii="Times New Roman" w:eastAsia="Times New Roman" w:hAnsi="Times New Roman" w:cs="Times New Roman"/>
          <w:sz w:val="24"/>
          <w:szCs w:val="24"/>
        </w:rPr>
        <w:t xml:space="preserve"> or </w:t>
      </w:r>
      <w:proofErr w:type="spellStart"/>
      <w:r w:rsidRPr="006A5776">
        <w:rPr>
          <w:rFonts w:ascii="Times New Roman" w:eastAsia="Times New Roman" w:hAnsi="Times New Roman" w:cs="Times New Roman"/>
          <w:sz w:val="24"/>
          <w:szCs w:val="24"/>
        </w:rPr>
        <w:t>mediastinal</w:t>
      </w:r>
      <w:proofErr w:type="spellEnd"/>
      <w:r w:rsidRPr="006A5776">
        <w:rPr>
          <w:rFonts w:ascii="Times New Roman" w:eastAsia="Times New Roman" w:hAnsi="Times New Roman" w:cs="Times New Roman"/>
          <w:sz w:val="24"/>
          <w:szCs w:val="24"/>
        </w:rPr>
        <w:t xml:space="preserve"> tumors. </w:t>
      </w:r>
    </w:p>
    <w:p w:rsidR="00F07C4C" w:rsidRDefault="006A5776" w:rsidP="006A5776">
      <w:pPr>
        <w:pStyle w:val="ListParagraph"/>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6A5776">
        <w:rPr>
          <w:rFonts w:ascii="Times New Roman" w:eastAsia="Times New Roman" w:hAnsi="Times New Roman" w:cs="Times New Roman"/>
          <w:sz w:val="24"/>
          <w:szCs w:val="24"/>
        </w:rPr>
        <w:t xml:space="preserve">When most or all of a lobe is involved, the percussion note is </w:t>
      </w:r>
      <w:proofErr w:type="spellStart"/>
      <w:r w:rsidRPr="006A5776">
        <w:rPr>
          <w:rFonts w:ascii="Times New Roman" w:eastAsia="Times New Roman" w:hAnsi="Times New Roman" w:cs="Times New Roman"/>
          <w:sz w:val="24"/>
          <w:szCs w:val="24"/>
        </w:rPr>
        <w:t>hyperresonant</w:t>
      </w:r>
      <w:proofErr w:type="spellEnd"/>
      <w:r w:rsidRPr="006A5776">
        <w:rPr>
          <w:rFonts w:ascii="Times New Roman" w:eastAsia="Times New Roman" w:hAnsi="Times New Roman" w:cs="Times New Roman"/>
          <w:sz w:val="24"/>
          <w:szCs w:val="24"/>
        </w:rPr>
        <w:t xml:space="preserve"> over the area, and the breath sounds are decreased in intensity. The distended lung can extend across the </w:t>
      </w:r>
      <w:proofErr w:type="spellStart"/>
      <w:r w:rsidRPr="006A5776">
        <w:rPr>
          <w:rFonts w:ascii="Times New Roman" w:eastAsia="Times New Roman" w:hAnsi="Times New Roman" w:cs="Times New Roman"/>
          <w:sz w:val="24"/>
          <w:szCs w:val="24"/>
        </w:rPr>
        <w:t>mediastinum</w:t>
      </w:r>
      <w:proofErr w:type="spellEnd"/>
      <w:r w:rsidRPr="006A5776">
        <w:rPr>
          <w:rFonts w:ascii="Times New Roman" w:eastAsia="Times New Roman" w:hAnsi="Times New Roman" w:cs="Times New Roman"/>
          <w:sz w:val="24"/>
          <w:szCs w:val="24"/>
        </w:rPr>
        <w:t xml:space="preserve"> into the opposite </w:t>
      </w:r>
      <w:proofErr w:type="spellStart"/>
      <w:r w:rsidRPr="006A5776">
        <w:rPr>
          <w:rFonts w:ascii="Times New Roman" w:eastAsia="Times New Roman" w:hAnsi="Times New Roman" w:cs="Times New Roman"/>
          <w:sz w:val="24"/>
          <w:szCs w:val="24"/>
        </w:rPr>
        <w:t>hemithorax</w:t>
      </w:r>
      <w:proofErr w:type="spellEnd"/>
      <w:r w:rsidRPr="006A5776">
        <w:rPr>
          <w:rFonts w:ascii="Times New Roman" w:eastAsia="Times New Roman" w:hAnsi="Times New Roman" w:cs="Times New Roman"/>
          <w:sz w:val="24"/>
          <w:szCs w:val="24"/>
        </w:rPr>
        <w:t xml:space="preserve">. </w:t>
      </w:r>
    </w:p>
    <w:p w:rsidR="006A5776" w:rsidRPr="006A5776" w:rsidRDefault="006A5776" w:rsidP="006A5776">
      <w:pPr>
        <w:pStyle w:val="ListParagraph"/>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6A5776">
        <w:rPr>
          <w:rFonts w:ascii="Times New Roman" w:eastAsia="Times New Roman" w:hAnsi="Times New Roman" w:cs="Times New Roman"/>
          <w:sz w:val="24"/>
          <w:szCs w:val="24"/>
        </w:rPr>
        <w:t xml:space="preserve">Under fluoroscopic scrutiny during exhalation, the overinflated area does not decrease, and the heart and the </w:t>
      </w:r>
      <w:proofErr w:type="spellStart"/>
      <w:r w:rsidRPr="006A5776">
        <w:rPr>
          <w:rFonts w:ascii="Times New Roman" w:eastAsia="Times New Roman" w:hAnsi="Times New Roman" w:cs="Times New Roman"/>
          <w:sz w:val="24"/>
          <w:szCs w:val="24"/>
        </w:rPr>
        <w:t>mediastinum</w:t>
      </w:r>
      <w:proofErr w:type="spellEnd"/>
      <w:r w:rsidRPr="006A5776">
        <w:rPr>
          <w:rFonts w:ascii="Times New Roman" w:eastAsia="Times New Roman" w:hAnsi="Times New Roman" w:cs="Times New Roman"/>
          <w:sz w:val="24"/>
          <w:szCs w:val="24"/>
        </w:rPr>
        <w:t xml:space="preserve"> shift to the opposite side because the unobstructed lung empties normally.</w:t>
      </w:r>
    </w:p>
    <w:p w:rsidR="006A5776" w:rsidRPr="006A5776" w:rsidRDefault="006A5776" w:rsidP="006A5776">
      <w:pPr>
        <w:spacing w:after="0" w:line="240" w:lineRule="auto"/>
        <w:rPr>
          <w:rFonts w:ascii="Times New Roman" w:eastAsia="Times New Roman" w:hAnsi="Times New Roman" w:cs="Times New Roman"/>
          <w:sz w:val="24"/>
          <w:szCs w:val="24"/>
        </w:rPr>
      </w:pPr>
      <w:bookmarkStart w:id="2" w:name="00384-5--s0015"/>
      <w:bookmarkStart w:id="3" w:name="00384-5--st0015"/>
      <w:bookmarkEnd w:id="2"/>
      <w:bookmarkEnd w:id="3"/>
      <w:r w:rsidRPr="006A5776">
        <w:rPr>
          <w:rFonts w:ascii="Times New Roman" w:eastAsia="Times New Roman" w:hAnsi="Times New Roman" w:cs="Times New Roman"/>
          <w:sz w:val="24"/>
          <w:szCs w:val="24"/>
        </w:rPr>
        <w:t xml:space="preserve">Unilateral </w:t>
      </w:r>
      <w:proofErr w:type="spellStart"/>
      <w:r w:rsidRPr="006A5776">
        <w:rPr>
          <w:rFonts w:ascii="Times New Roman" w:eastAsia="Times New Roman" w:hAnsi="Times New Roman" w:cs="Times New Roman"/>
          <w:sz w:val="24"/>
          <w:szCs w:val="24"/>
        </w:rPr>
        <w:t>Hyperlucent</w:t>
      </w:r>
      <w:proofErr w:type="spellEnd"/>
      <w:r w:rsidRPr="006A5776">
        <w:rPr>
          <w:rFonts w:ascii="Times New Roman" w:eastAsia="Times New Roman" w:hAnsi="Times New Roman" w:cs="Times New Roman"/>
          <w:sz w:val="24"/>
          <w:szCs w:val="24"/>
        </w:rPr>
        <w:t xml:space="preserve"> Lung </w:t>
      </w:r>
    </w:p>
    <w:p w:rsidR="00F07C4C" w:rsidRDefault="006A5776" w:rsidP="006A5776">
      <w:pPr>
        <w:pStyle w:val="ListParagraph"/>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F07C4C">
        <w:rPr>
          <w:rFonts w:ascii="Times New Roman" w:eastAsia="Times New Roman" w:hAnsi="Times New Roman" w:cs="Times New Roman"/>
          <w:b/>
          <w:bCs/>
          <w:sz w:val="24"/>
          <w:szCs w:val="24"/>
        </w:rPr>
        <w:t xml:space="preserve">Unilateral </w:t>
      </w:r>
      <w:proofErr w:type="spellStart"/>
      <w:r w:rsidRPr="00F07C4C">
        <w:rPr>
          <w:rFonts w:ascii="Times New Roman" w:eastAsia="Times New Roman" w:hAnsi="Times New Roman" w:cs="Times New Roman"/>
          <w:b/>
          <w:bCs/>
          <w:sz w:val="24"/>
          <w:szCs w:val="24"/>
        </w:rPr>
        <w:t>hyperlucent</w:t>
      </w:r>
      <w:proofErr w:type="spellEnd"/>
      <w:r w:rsidRPr="00F07C4C">
        <w:rPr>
          <w:rFonts w:ascii="Times New Roman" w:eastAsia="Times New Roman" w:hAnsi="Times New Roman" w:cs="Times New Roman"/>
          <w:b/>
          <w:bCs/>
          <w:sz w:val="24"/>
          <w:szCs w:val="24"/>
        </w:rPr>
        <w:t xml:space="preserve"> lung</w:t>
      </w:r>
      <w:r w:rsidRPr="00F07C4C">
        <w:rPr>
          <w:rFonts w:ascii="Times New Roman" w:eastAsia="Times New Roman" w:hAnsi="Times New Roman" w:cs="Times New Roman"/>
          <w:sz w:val="24"/>
          <w:szCs w:val="24"/>
        </w:rPr>
        <w:t xml:space="preserve"> can be associated with a variety of cardiac and pulmonary diseases of children, but in some patients, it occurs without demonstrable underlying active disease. More than half the cases follow one or more episodes of pneumonia; a rising titer to adenovirus has been documented in several children. This condition can follow </w:t>
      </w:r>
      <w:proofErr w:type="spellStart"/>
      <w:r w:rsidRPr="00F07C4C">
        <w:rPr>
          <w:rFonts w:ascii="Times New Roman" w:eastAsia="Times New Roman" w:hAnsi="Times New Roman" w:cs="Times New Roman"/>
          <w:sz w:val="24"/>
          <w:szCs w:val="24"/>
        </w:rPr>
        <w:t>bronchiolitis</w:t>
      </w:r>
      <w:proofErr w:type="spellEnd"/>
      <w:r w:rsidRPr="00F07C4C">
        <w:rPr>
          <w:rFonts w:ascii="Times New Roman" w:eastAsia="Times New Roman" w:hAnsi="Times New Roman" w:cs="Times New Roman"/>
          <w:sz w:val="24"/>
          <w:szCs w:val="24"/>
        </w:rPr>
        <w:t xml:space="preserve"> </w:t>
      </w:r>
      <w:proofErr w:type="spellStart"/>
      <w:r w:rsidRPr="00F07C4C">
        <w:rPr>
          <w:rFonts w:ascii="Times New Roman" w:eastAsia="Times New Roman" w:hAnsi="Times New Roman" w:cs="Times New Roman"/>
          <w:sz w:val="24"/>
          <w:szCs w:val="24"/>
        </w:rPr>
        <w:t>obliterans</w:t>
      </w:r>
      <w:proofErr w:type="spellEnd"/>
      <w:r w:rsidRPr="00F07C4C">
        <w:rPr>
          <w:rFonts w:ascii="Times New Roman" w:eastAsia="Times New Roman" w:hAnsi="Times New Roman" w:cs="Times New Roman"/>
          <w:sz w:val="24"/>
          <w:szCs w:val="24"/>
        </w:rPr>
        <w:t xml:space="preserve"> and can include </w:t>
      </w:r>
      <w:proofErr w:type="spellStart"/>
      <w:r w:rsidRPr="00F07C4C">
        <w:rPr>
          <w:rFonts w:ascii="Times New Roman" w:eastAsia="Times New Roman" w:hAnsi="Times New Roman" w:cs="Times New Roman"/>
          <w:sz w:val="24"/>
          <w:szCs w:val="24"/>
        </w:rPr>
        <w:t>obliterative</w:t>
      </w:r>
      <w:proofErr w:type="spellEnd"/>
      <w:r w:rsidRPr="00F07C4C">
        <w:rPr>
          <w:rFonts w:ascii="Times New Roman" w:eastAsia="Times New Roman" w:hAnsi="Times New Roman" w:cs="Times New Roman"/>
          <w:sz w:val="24"/>
          <w:szCs w:val="24"/>
        </w:rPr>
        <w:t xml:space="preserve"> </w:t>
      </w:r>
      <w:proofErr w:type="spellStart"/>
      <w:r w:rsidRPr="00F07C4C">
        <w:rPr>
          <w:rFonts w:ascii="Times New Roman" w:eastAsia="Times New Roman" w:hAnsi="Times New Roman" w:cs="Times New Roman"/>
          <w:sz w:val="24"/>
          <w:szCs w:val="24"/>
        </w:rPr>
        <w:t>vasculitis</w:t>
      </w:r>
      <w:proofErr w:type="spellEnd"/>
      <w:r w:rsidRPr="00F07C4C">
        <w:rPr>
          <w:rFonts w:ascii="Times New Roman" w:eastAsia="Times New Roman" w:hAnsi="Times New Roman" w:cs="Times New Roman"/>
          <w:sz w:val="24"/>
          <w:szCs w:val="24"/>
        </w:rPr>
        <w:t xml:space="preserve"> as well, accounting for the greatly diminished perfusion and vascular marking on the affected side.</w:t>
      </w:r>
    </w:p>
    <w:p w:rsidR="00F07C4C" w:rsidRDefault="006A5776" w:rsidP="006A5776">
      <w:pPr>
        <w:pStyle w:val="ListParagraph"/>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6A5776">
        <w:rPr>
          <w:rFonts w:ascii="Times New Roman" w:eastAsia="Times New Roman" w:hAnsi="Times New Roman" w:cs="Times New Roman"/>
          <w:sz w:val="24"/>
          <w:szCs w:val="24"/>
        </w:rPr>
        <w:t xml:space="preserve">Patients with unilateral </w:t>
      </w:r>
      <w:proofErr w:type="spellStart"/>
      <w:r w:rsidRPr="006A5776">
        <w:rPr>
          <w:rFonts w:ascii="Times New Roman" w:eastAsia="Times New Roman" w:hAnsi="Times New Roman" w:cs="Times New Roman"/>
          <w:sz w:val="24"/>
          <w:szCs w:val="24"/>
        </w:rPr>
        <w:t>hyperlucent</w:t>
      </w:r>
      <w:proofErr w:type="spellEnd"/>
      <w:r w:rsidRPr="006A5776">
        <w:rPr>
          <w:rFonts w:ascii="Times New Roman" w:eastAsia="Times New Roman" w:hAnsi="Times New Roman" w:cs="Times New Roman"/>
          <w:sz w:val="24"/>
          <w:szCs w:val="24"/>
        </w:rPr>
        <w:t xml:space="preserve"> lung can present with </w:t>
      </w:r>
      <w:r w:rsidRPr="006A5776">
        <w:rPr>
          <w:rFonts w:ascii="Times New Roman" w:eastAsia="Times New Roman" w:hAnsi="Times New Roman" w:cs="Times New Roman"/>
          <w:b/>
          <w:bCs/>
          <w:sz w:val="24"/>
          <w:szCs w:val="24"/>
        </w:rPr>
        <w:t>clinical manifestations</w:t>
      </w:r>
      <w:r w:rsidRPr="006A5776">
        <w:rPr>
          <w:rFonts w:ascii="Times New Roman" w:eastAsia="Times New Roman" w:hAnsi="Times New Roman" w:cs="Times New Roman"/>
          <w:sz w:val="24"/>
          <w:szCs w:val="24"/>
        </w:rPr>
        <w:t xml:space="preserve"> of pneumonia, but in some patients the condition is discovered only when a chest radiograph is obtained for an unrelated reason. A few patients have </w:t>
      </w:r>
      <w:proofErr w:type="spellStart"/>
      <w:r w:rsidRPr="006A5776">
        <w:rPr>
          <w:rFonts w:ascii="Times New Roman" w:eastAsia="Times New Roman" w:hAnsi="Times New Roman" w:cs="Times New Roman"/>
          <w:sz w:val="24"/>
          <w:szCs w:val="24"/>
        </w:rPr>
        <w:t>hemoptysis</w:t>
      </w:r>
      <w:proofErr w:type="spellEnd"/>
      <w:r w:rsidRPr="006A5776">
        <w:rPr>
          <w:rFonts w:ascii="Times New Roman" w:eastAsia="Times New Roman" w:hAnsi="Times New Roman" w:cs="Times New Roman"/>
          <w:sz w:val="24"/>
          <w:szCs w:val="24"/>
        </w:rPr>
        <w:t xml:space="preserve">. Physical findings </w:t>
      </w:r>
      <w:r w:rsidRPr="006A5776">
        <w:rPr>
          <w:rFonts w:ascii="Times New Roman" w:eastAsia="Times New Roman" w:hAnsi="Times New Roman" w:cs="Times New Roman"/>
          <w:sz w:val="24"/>
          <w:szCs w:val="24"/>
        </w:rPr>
        <w:lastRenderedPageBreak/>
        <w:t xml:space="preserve">can include </w:t>
      </w:r>
      <w:proofErr w:type="spellStart"/>
      <w:r w:rsidRPr="006A5776">
        <w:rPr>
          <w:rFonts w:ascii="Times New Roman" w:eastAsia="Times New Roman" w:hAnsi="Times New Roman" w:cs="Times New Roman"/>
          <w:sz w:val="24"/>
          <w:szCs w:val="24"/>
        </w:rPr>
        <w:t>hyperresonance</w:t>
      </w:r>
      <w:proofErr w:type="spellEnd"/>
      <w:r w:rsidRPr="006A5776">
        <w:rPr>
          <w:rFonts w:ascii="Times New Roman" w:eastAsia="Times New Roman" w:hAnsi="Times New Roman" w:cs="Times New Roman"/>
          <w:sz w:val="24"/>
          <w:szCs w:val="24"/>
        </w:rPr>
        <w:t xml:space="preserve"> and a small lung with the </w:t>
      </w:r>
      <w:proofErr w:type="spellStart"/>
      <w:r w:rsidRPr="006A5776">
        <w:rPr>
          <w:rFonts w:ascii="Times New Roman" w:eastAsia="Times New Roman" w:hAnsi="Times New Roman" w:cs="Times New Roman"/>
          <w:sz w:val="24"/>
          <w:szCs w:val="24"/>
        </w:rPr>
        <w:t>mediastinum</w:t>
      </w:r>
      <w:proofErr w:type="spellEnd"/>
      <w:r w:rsidRPr="006A5776">
        <w:rPr>
          <w:rFonts w:ascii="Times New Roman" w:eastAsia="Times New Roman" w:hAnsi="Times New Roman" w:cs="Times New Roman"/>
          <w:sz w:val="24"/>
          <w:szCs w:val="24"/>
        </w:rPr>
        <w:t xml:space="preserve"> shifted toward the more abnormal lung. This condition has been labeled </w:t>
      </w:r>
      <w:proofErr w:type="spellStart"/>
      <w:r w:rsidRPr="006A5776">
        <w:rPr>
          <w:rFonts w:ascii="Times New Roman" w:eastAsia="Times New Roman" w:hAnsi="Times New Roman" w:cs="Times New Roman"/>
          <w:b/>
          <w:bCs/>
          <w:sz w:val="24"/>
          <w:szCs w:val="24"/>
        </w:rPr>
        <w:t>Swyer</w:t>
      </w:r>
      <w:proofErr w:type="spellEnd"/>
      <w:r w:rsidRPr="006A5776">
        <w:rPr>
          <w:rFonts w:ascii="Times New Roman" w:eastAsia="Times New Roman" w:hAnsi="Times New Roman" w:cs="Times New Roman"/>
          <w:b/>
          <w:bCs/>
          <w:sz w:val="24"/>
          <w:szCs w:val="24"/>
        </w:rPr>
        <w:t>-James</w:t>
      </w:r>
      <w:r w:rsidRPr="006A5776">
        <w:rPr>
          <w:rFonts w:ascii="Times New Roman" w:eastAsia="Times New Roman" w:hAnsi="Times New Roman" w:cs="Times New Roman"/>
          <w:sz w:val="24"/>
          <w:szCs w:val="24"/>
        </w:rPr>
        <w:t xml:space="preserve"> or </w:t>
      </w:r>
      <w:r w:rsidRPr="006A5776">
        <w:rPr>
          <w:rFonts w:ascii="Times New Roman" w:eastAsia="Times New Roman" w:hAnsi="Times New Roman" w:cs="Times New Roman"/>
          <w:b/>
          <w:bCs/>
          <w:sz w:val="24"/>
          <w:szCs w:val="24"/>
        </w:rPr>
        <w:t>Macleod syndrome.</w:t>
      </w:r>
      <w:r w:rsidRPr="006A5776">
        <w:rPr>
          <w:rFonts w:ascii="Times New Roman" w:eastAsia="Times New Roman" w:hAnsi="Times New Roman" w:cs="Times New Roman"/>
          <w:sz w:val="24"/>
          <w:szCs w:val="24"/>
        </w:rPr>
        <w:t xml:space="preserve"> The condition is thought to result from an insult to the lower respiratory tract. Some patients show a </w:t>
      </w:r>
      <w:proofErr w:type="spellStart"/>
      <w:r w:rsidRPr="006A5776">
        <w:rPr>
          <w:rFonts w:ascii="Times New Roman" w:eastAsia="Times New Roman" w:hAnsi="Times New Roman" w:cs="Times New Roman"/>
          <w:sz w:val="24"/>
          <w:szCs w:val="24"/>
        </w:rPr>
        <w:t>mediastinal</w:t>
      </w:r>
      <w:proofErr w:type="spellEnd"/>
      <w:r w:rsidRPr="006A5776">
        <w:rPr>
          <w:rFonts w:ascii="Times New Roman" w:eastAsia="Times New Roman" w:hAnsi="Times New Roman" w:cs="Times New Roman"/>
          <w:sz w:val="24"/>
          <w:szCs w:val="24"/>
        </w:rPr>
        <w:t xml:space="preserve"> shift away from the lesion with exhalation. CT scanning or </w:t>
      </w:r>
      <w:proofErr w:type="spellStart"/>
      <w:r w:rsidRPr="006A5776">
        <w:rPr>
          <w:rFonts w:ascii="Times New Roman" w:eastAsia="Times New Roman" w:hAnsi="Times New Roman" w:cs="Times New Roman"/>
          <w:sz w:val="24"/>
          <w:szCs w:val="24"/>
        </w:rPr>
        <w:t>bronchography</w:t>
      </w:r>
      <w:proofErr w:type="spellEnd"/>
      <w:r w:rsidRPr="006A5776">
        <w:rPr>
          <w:rFonts w:ascii="Times New Roman" w:eastAsia="Times New Roman" w:hAnsi="Times New Roman" w:cs="Times New Roman"/>
          <w:sz w:val="24"/>
          <w:szCs w:val="24"/>
        </w:rPr>
        <w:t xml:space="preserve"> can demonstrate </w:t>
      </w:r>
      <w:proofErr w:type="spellStart"/>
      <w:r w:rsidRPr="006A5776">
        <w:rPr>
          <w:rFonts w:ascii="Times New Roman" w:eastAsia="Times New Roman" w:hAnsi="Times New Roman" w:cs="Times New Roman"/>
          <w:sz w:val="24"/>
          <w:szCs w:val="24"/>
        </w:rPr>
        <w:t>bronchiectasis</w:t>
      </w:r>
      <w:proofErr w:type="spellEnd"/>
      <w:r w:rsidRPr="006A5776">
        <w:rPr>
          <w:rFonts w:ascii="Times New Roman" w:eastAsia="Times New Roman" w:hAnsi="Times New Roman" w:cs="Times New Roman"/>
          <w:sz w:val="24"/>
          <w:szCs w:val="24"/>
        </w:rPr>
        <w:t xml:space="preserve">. </w:t>
      </w:r>
    </w:p>
    <w:p w:rsidR="006A5776" w:rsidRPr="006A5776" w:rsidRDefault="006A5776" w:rsidP="006A5776">
      <w:pPr>
        <w:pStyle w:val="ListParagraph"/>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6A5776">
        <w:rPr>
          <w:rFonts w:ascii="Times New Roman" w:eastAsia="Times New Roman" w:hAnsi="Times New Roman" w:cs="Times New Roman"/>
          <w:sz w:val="24"/>
          <w:szCs w:val="24"/>
        </w:rPr>
        <w:t xml:space="preserve">In some patients, previous chest radiographs have been normal or have shown only an acute pneumonia, suggesting that a </w:t>
      </w:r>
      <w:proofErr w:type="spellStart"/>
      <w:r w:rsidRPr="006A5776">
        <w:rPr>
          <w:rFonts w:ascii="Times New Roman" w:eastAsia="Times New Roman" w:hAnsi="Times New Roman" w:cs="Times New Roman"/>
          <w:sz w:val="24"/>
          <w:szCs w:val="24"/>
        </w:rPr>
        <w:t>hyperlucent</w:t>
      </w:r>
      <w:proofErr w:type="spellEnd"/>
      <w:r w:rsidRPr="006A5776">
        <w:rPr>
          <w:rFonts w:ascii="Times New Roman" w:eastAsia="Times New Roman" w:hAnsi="Times New Roman" w:cs="Times New Roman"/>
          <w:sz w:val="24"/>
          <w:szCs w:val="24"/>
        </w:rPr>
        <w:t xml:space="preserve"> lung is an acquired lesion. No specific treatment is known; it may become less symptomatic with time. Indications as to which children would benefit from surgery remain controversial.</w:t>
      </w:r>
    </w:p>
    <w:p w:rsidR="006A5776" w:rsidRPr="006A5776" w:rsidRDefault="006A5776" w:rsidP="006A5776">
      <w:pPr>
        <w:spacing w:after="0" w:line="240" w:lineRule="auto"/>
        <w:rPr>
          <w:rFonts w:ascii="Times New Roman" w:eastAsia="Times New Roman" w:hAnsi="Times New Roman" w:cs="Times New Roman"/>
          <w:sz w:val="24"/>
          <w:szCs w:val="24"/>
        </w:rPr>
      </w:pPr>
      <w:bookmarkStart w:id="4" w:name="00384-5--s0020"/>
      <w:bookmarkStart w:id="5" w:name="00384-5--st0020"/>
      <w:bookmarkEnd w:id="4"/>
      <w:bookmarkEnd w:id="5"/>
      <w:r w:rsidRPr="006A5776">
        <w:rPr>
          <w:rFonts w:ascii="Times New Roman" w:eastAsia="Times New Roman" w:hAnsi="Times New Roman" w:cs="Times New Roman"/>
          <w:sz w:val="24"/>
          <w:szCs w:val="24"/>
        </w:rPr>
        <w:t xml:space="preserve">Congenital Lobar Emphysema </w:t>
      </w:r>
    </w:p>
    <w:p w:rsidR="00F07C4C" w:rsidRDefault="006A5776" w:rsidP="006A5776">
      <w:pPr>
        <w:pStyle w:val="ListParagraph"/>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F07C4C">
        <w:rPr>
          <w:rFonts w:ascii="Times New Roman" w:eastAsia="Times New Roman" w:hAnsi="Times New Roman" w:cs="Times New Roman"/>
          <w:b/>
          <w:bCs/>
          <w:sz w:val="24"/>
          <w:szCs w:val="24"/>
        </w:rPr>
        <w:t>Congenital lobar emphysema</w:t>
      </w:r>
      <w:r w:rsidRPr="00F07C4C">
        <w:rPr>
          <w:rFonts w:ascii="Times New Roman" w:eastAsia="Times New Roman" w:hAnsi="Times New Roman" w:cs="Times New Roman"/>
          <w:sz w:val="24"/>
          <w:szCs w:val="24"/>
        </w:rPr>
        <w:t xml:space="preserve"> (CLE) can result in severe respiratory distress in early infancy and can be caused by localized obstruction. Familial occurrence has been reported. In 50% of cases, a cause of CLE can be identified. Congenital deficiency of the bronchial cartilage, external compression by aberrant vessels, bronchial </w:t>
      </w:r>
      <w:proofErr w:type="spellStart"/>
      <w:r w:rsidRPr="00F07C4C">
        <w:rPr>
          <w:rFonts w:ascii="Times New Roman" w:eastAsia="Times New Roman" w:hAnsi="Times New Roman" w:cs="Times New Roman"/>
          <w:sz w:val="24"/>
          <w:szCs w:val="24"/>
        </w:rPr>
        <w:t>stenosis</w:t>
      </w:r>
      <w:proofErr w:type="spellEnd"/>
      <w:r w:rsidRPr="00F07C4C">
        <w:rPr>
          <w:rFonts w:ascii="Times New Roman" w:eastAsia="Times New Roman" w:hAnsi="Times New Roman" w:cs="Times New Roman"/>
          <w:sz w:val="24"/>
          <w:szCs w:val="24"/>
        </w:rPr>
        <w:t xml:space="preserve">, redundant bronchial mucosal flaps, and kinking of the bronchus caused by </w:t>
      </w:r>
      <w:proofErr w:type="spellStart"/>
      <w:r w:rsidRPr="00F07C4C">
        <w:rPr>
          <w:rFonts w:ascii="Times New Roman" w:eastAsia="Times New Roman" w:hAnsi="Times New Roman" w:cs="Times New Roman"/>
          <w:sz w:val="24"/>
          <w:szCs w:val="24"/>
        </w:rPr>
        <w:t>herniation</w:t>
      </w:r>
      <w:proofErr w:type="spellEnd"/>
      <w:r w:rsidRPr="00F07C4C">
        <w:rPr>
          <w:rFonts w:ascii="Times New Roman" w:eastAsia="Times New Roman" w:hAnsi="Times New Roman" w:cs="Times New Roman"/>
          <w:sz w:val="24"/>
          <w:szCs w:val="24"/>
        </w:rPr>
        <w:t xml:space="preserve"> into the </w:t>
      </w:r>
      <w:proofErr w:type="spellStart"/>
      <w:r w:rsidRPr="00F07C4C">
        <w:rPr>
          <w:rFonts w:ascii="Times New Roman" w:eastAsia="Times New Roman" w:hAnsi="Times New Roman" w:cs="Times New Roman"/>
          <w:sz w:val="24"/>
          <w:szCs w:val="24"/>
        </w:rPr>
        <w:t>mediastinum</w:t>
      </w:r>
      <w:proofErr w:type="spellEnd"/>
      <w:r w:rsidRPr="00F07C4C">
        <w:rPr>
          <w:rFonts w:ascii="Times New Roman" w:eastAsia="Times New Roman" w:hAnsi="Times New Roman" w:cs="Times New Roman"/>
          <w:sz w:val="24"/>
          <w:szCs w:val="24"/>
        </w:rPr>
        <w:t xml:space="preserve"> have been described as leading to bronchial obstruction and subsequent CLE and commonly affects the left upper lobe.</w:t>
      </w:r>
    </w:p>
    <w:p w:rsidR="00F07C4C" w:rsidRDefault="006A5776" w:rsidP="006A5776">
      <w:pPr>
        <w:pStyle w:val="ListParagraph"/>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6A5776">
        <w:rPr>
          <w:rFonts w:ascii="Times New Roman" w:eastAsia="Times New Roman" w:hAnsi="Times New Roman" w:cs="Times New Roman"/>
          <w:b/>
          <w:bCs/>
          <w:sz w:val="24"/>
          <w:szCs w:val="24"/>
        </w:rPr>
        <w:t>Clinical manifestations</w:t>
      </w:r>
      <w:r w:rsidRPr="006A5776">
        <w:rPr>
          <w:rFonts w:ascii="Times New Roman" w:eastAsia="Times New Roman" w:hAnsi="Times New Roman" w:cs="Times New Roman"/>
          <w:sz w:val="24"/>
          <w:szCs w:val="24"/>
        </w:rPr>
        <w:t xml:space="preserve"> usually become apparent in the neonatal period but are delayed for as long as 5-6 mo in 5% of patients. Many cases are diagnosed by antenatal </w:t>
      </w:r>
      <w:proofErr w:type="spellStart"/>
      <w:r w:rsidRPr="006A5776">
        <w:rPr>
          <w:rFonts w:ascii="Times New Roman" w:eastAsia="Times New Roman" w:hAnsi="Times New Roman" w:cs="Times New Roman"/>
          <w:sz w:val="24"/>
          <w:szCs w:val="24"/>
        </w:rPr>
        <w:t>ultrasonography</w:t>
      </w:r>
      <w:proofErr w:type="spellEnd"/>
      <w:r w:rsidRPr="006A5776">
        <w:rPr>
          <w:rFonts w:ascii="Times New Roman" w:eastAsia="Times New Roman" w:hAnsi="Times New Roman" w:cs="Times New Roman"/>
          <w:sz w:val="24"/>
          <w:szCs w:val="24"/>
        </w:rPr>
        <w:t xml:space="preserve">. </w:t>
      </w:r>
    </w:p>
    <w:p w:rsidR="00F07C4C" w:rsidRDefault="006A5776" w:rsidP="006A5776">
      <w:pPr>
        <w:pStyle w:val="ListParagraph"/>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6A5776">
        <w:rPr>
          <w:rFonts w:ascii="Times New Roman" w:eastAsia="Times New Roman" w:hAnsi="Times New Roman" w:cs="Times New Roman"/>
          <w:sz w:val="24"/>
          <w:szCs w:val="24"/>
        </w:rPr>
        <w:t xml:space="preserve">Babies with prenatally diagnosed cases are not always symptomatic at birth. In some patients, CLE remains undiagnosed until school age or beyond. Signs range from mild </w:t>
      </w:r>
      <w:proofErr w:type="spellStart"/>
      <w:r w:rsidRPr="006A5776">
        <w:rPr>
          <w:rFonts w:ascii="Times New Roman" w:eastAsia="Times New Roman" w:hAnsi="Times New Roman" w:cs="Times New Roman"/>
          <w:sz w:val="24"/>
          <w:szCs w:val="24"/>
        </w:rPr>
        <w:t>tachypnea</w:t>
      </w:r>
      <w:proofErr w:type="spellEnd"/>
      <w:r w:rsidRPr="006A5776">
        <w:rPr>
          <w:rFonts w:ascii="Times New Roman" w:eastAsia="Times New Roman" w:hAnsi="Times New Roman" w:cs="Times New Roman"/>
          <w:sz w:val="24"/>
          <w:szCs w:val="24"/>
        </w:rPr>
        <w:t xml:space="preserve"> and wheeze to severe </w:t>
      </w:r>
      <w:proofErr w:type="spellStart"/>
      <w:r w:rsidRPr="006A5776">
        <w:rPr>
          <w:rFonts w:ascii="Times New Roman" w:eastAsia="Times New Roman" w:hAnsi="Times New Roman" w:cs="Times New Roman"/>
          <w:sz w:val="24"/>
          <w:szCs w:val="24"/>
        </w:rPr>
        <w:t>dyspnea</w:t>
      </w:r>
      <w:proofErr w:type="spellEnd"/>
      <w:r w:rsidRPr="006A5776">
        <w:rPr>
          <w:rFonts w:ascii="Times New Roman" w:eastAsia="Times New Roman" w:hAnsi="Times New Roman" w:cs="Times New Roman"/>
          <w:sz w:val="24"/>
          <w:szCs w:val="24"/>
        </w:rPr>
        <w:t xml:space="preserve"> with cyanosis. </w:t>
      </w:r>
    </w:p>
    <w:p w:rsidR="00F07C4C" w:rsidRDefault="006A5776" w:rsidP="006A5776">
      <w:pPr>
        <w:pStyle w:val="ListParagraph"/>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6A5776">
        <w:rPr>
          <w:rFonts w:ascii="Times New Roman" w:eastAsia="Times New Roman" w:hAnsi="Times New Roman" w:cs="Times New Roman"/>
          <w:sz w:val="24"/>
          <w:szCs w:val="24"/>
        </w:rPr>
        <w:t xml:space="preserve">CLE can affect one or more lobes; it affects the upper and middle lobes, and the left upper lobe is the most common site. The affected lobe is essentially nonfunctional because of the </w:t>
      </w:r>
      <w:proofErr w:type="spellStart"/>
      <w:r w:rsidRPr="006A5776">
        <w:rPr>
          <w:rFonts w:ascii="Times New Roman" w:eastAsia="Times New Roman" w:hAnsi="Times New Roman" w:cs="Times New Roman"/>
          <w:sz w:val="24"/>
          <w:szCs w:val="24"/>
        </w:rPr>
        <w:t>overdistention</w:t>
      </w:r>
      <w:proofErr w:type="spellEnd"/>
      <w:r w:rsidRPr="006A5776">
        <w:rPr>
          <w:rFonts w:ascii="Times New Roman" w:eastAsia="Times New Roman" w:hAnsi="Times New Roman" w:cs="Times New Roman"/>
          <w:sz w:val="24"/>
          <w:szCs w:val="24"/>
        </w:rPr>
        <w:t xml:space="preserve">, and </w:t>
      </w:r>
      <w:proofErr w:type="spellStart"/>
      <w:r w:rsidRPr="006A5776">
        <w:rPr>
          <w:rFonts w:ascii="Times New Roman" w:eastAsia="Times New Roman" w:hAnsi="Times New Roman" w:cs="Times New Roman"/>
          <w:sz w:val="24"/>
          <w:szCs w:val="24"/>
        </w:rPr>
        <w:t>atelectasis</w:t>
      </w:r>
      <w:proofErr w:type="spellEnd"/>
      <w:r w:rsidRPr="006A5776">
        <w:rPr>
          <w:rFonts w:ascii="Times New Roman" w:eastAsia="Times New Roman" w:hAnsi="Times New Roman" w:cs="Times New Roman"/>
          <w:sz w:val="24"/>
          <w:szCs w:val="24"/>
        </w:rPr>
        <w:t xml:space="preserve"> of the </w:t>
      </w:r>
      <w:proofErr w:type="spellStart"/>
      <w:r w:rsidRPr="006A5776">
        <w:rPr>
          <w:rFonts w:ascii="Times New Roman" w:eastAsia="Times New Roman" w:hAnsi="Times New Roman" w:cs="Times New Roman"/>
          <w:sz w:val="24"/>
          <w:szCs w:val="24"/>
        </w:rPr>
        <w:t>ipsilateral</w:t>
      </w:r>
      <w:proofErr w:type="spellEnd"/>
      <w:r w:rsidRPr="006A5776">
        <w:rPr>
          <w:rFonts w:ascii="Times New Roman" w:eastAsia="Times New Roman" w:hAnsi="Times New Roman" w:cs="Times New Roman"/>
          <w:sz w:val="24"/>
          <w:szCs w:val="24"/>
        </w:rPr>
        <w:t xml:space="preserve"> normal lung can ensue. With further distention, the </w:t>
      </w:r>
      <w:proofErr w:type="spellStart"/>
      <w:r w:rsidRPr="006A5776">
        <w:rPr>
          <w:rFonts w:ascii="Times New Roman" w:eastAsia="Times New Roman" w:hAnsi="Times New Roman" w:cs="Times New Roman"/>
          <w:sz w:val="24"/>
          <w:szCs w:val="24"/>
        </w:rPr>
        <w:t>mediastinum</w:t>
      </w:r>
      <w:proofErr w:type="spellEnd"/>
      <w:r w:rsidRPr="006A5776">
        <w:rPr>
          <w:rFonts w:ascii="Times New Roman" w:eastAsia="Times New Roman" w:hAnsi="Times New Roman" w:cs="Times New Roman"/>
          <w:sz w:val="24"/>
          <w:szCs w:val="24"/>
        </w:rPr>
        <w:t xml:space="preserve"> is shifted to the </w:t>
      </w:r>
      <w:proofErr w:type="spellStart"/>
      <w:r w:rsidRPr="006A5776">
        <w:rPr>
          <w:rFonts w:ascii="Times New Roman" w:eastAsia="Times New Roman" w:hAnsi="Times New Roman" w:cs="Times New Roman"/>
          <w:sz w:val="24"/>
          <w:szCs w:val="24"/>
        </w:rPr>
        <w:t>contralateral</w:t>
      </w:r>
      <w:proofErr w:type="spellEnd"/>
      <w:r w:rsidRPr="006A5776">
        <w:rPr>
          <w:rFonts w:ascii="Times New Roman" w:eastAsia="Times New Roman" w:hAnsi="Times New Roman" w:cs="Times New Roman"/>
          <w:sz w:val="24"/>
          <w:szCs w:val="24"/>
        </w:rPr>
        <w:t xml:space="preserve"> side, with impaired function seen as well. </w:t>
      </w:r>
    </w:p>
    <w:p w:rsidR="00F07C4C" w:rsidRDefault="006A5776" w:rsidP="006A5776">
      <w:pPr>
        <w:pStyle w:val="ListParagraph"/>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6A5776">
        <w:rPr>
          <w:rFonts w:ascii="Times New Roman" w:eastAsia="Times New Roman" w:hAnsi="Times New Roman" w:cs="Times New Roman"/>
          <w:sz w:val="24"/>
          <w:szCs w:val="24"/>
        </w:rPr>
        <w:t xml:space="preserve">A radiolucent lobe and a </w:t>
      </w:r>
      <w:proofErr w:type="spellStart"/>
      <w:r w:rsidRPr="006A5776">
        <w:rPr>
          <w:rFonts w:ascii="Times New Roman" w:eastAsia="Times New Roman" w:hAnsi="Times New Roman" w:cs="Times New Roman"/>
          <w:sz w:val="24"/>
          <w:szCs w:val="24"/>
        </w:rPr>
        <w:t>mediastinal</w:t>
      </w:r>
      <w:proofErr w:type="spellEnd"/>
      <w:r w:rsidRPr="006A5776">
        <w:rPr>
          <w:rFonts w:ascii="Times New Roman" w:eastAsia="Times New Roman" w:hAnsi="Times New Roman" w:cs="Times New Roman"/>
          <w:sz w:val="24"/>
          <w:szCs w:val="24"/>
        </w:rPr>
        <w:t xml:space="preserve"> shift are often revealed by radiographic examination. A CT scan can demonstrate the aberrant anatomy of the lesion, and MRI or MR angiography can demonstrate any vascular lesions, which might be causing </w:t>
      </w:r>
      <w:proofErr w:type="spellStart"/>
      <w:r w:rsidRPr="006A5776">
        <w:rPr>
          <w:rFonts w:ascii="Times New Roman" w:eastAsia="Times New Roman" w:hAnsi="Times New Roman" w:cs="Times New Roman"/>
          <w:sz w:val="24"/>
          <w:szCs w:val="24"/>
        </w:rPr>
        <w:t>extraluminal</w:t>
      </w:r>
      <w:proofErr w:type="spellEnd"/>
      <w:r w:rsidRPr="006A5776">
        <w:rPr>
          <w:rFonts w:ascii="Times New Roman" w:eastAsia="Times New Roman" w:hAnsi="Times New Roman" w:cs="Times New Roman"/>
          <w:sz w:val="24"/>
          <w:szCs w:val="24"/>
        </w:rPr>
        <w:t xml:space="preserve"> compression. Nuclear imaging studies are useful to demonstrate perfusion defects in the affected lobe.</w:t>
      </w:r>
    </w:p>
    <w:p w:rsidR="006A5776" w:rsidRDefault="006A5776" w:rsidP="006A5776">
      <w:pPr>
        <w:pStyle w:val="ListParagraph"/>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6A5776">
        <w:rPr>
          <w:rFonts w:ascii="Times New Roman" w:eastAsia="Times New Roman" w:hAnsi="Times New Roman" w:cs="Times New Roman"/>
          <w:sz w:val="24"/>
          <w:szCs w:val="24"/>
        </w:rPr>
        <w:t xml:space="preserve">. The differential diagnosis includes pneumonia with or without an effusion, </w:t>
      </w:r>
      <w:proofErr w:type="spellStart"/>
      <w:r w:rsidRPr="006A5776">
        <w:rPr>
          <w:rFonts w:ascii="Times New Roman" w:eastAsia="Times New Roman" w:hAnsi="Times New Roman" w:cs="Times New Roman"/>
          <w:sz w:val="24"/>
          <w:szCs w:val="24"/>
        </w:rPr>
        <w:t>pneumothorax</w:t>
      </w:r>
      <w:proofErr w:type="spellEnd"/>
      <w:r w:rsidRPr="006A5776">
        <w:rPr>
          <w:rFonts w:ascii="Times New Roman" w:eastAsia="Times New Roman" w:hAnsi="Times New Roman" w:cs="Times New Roman"/>
          <w:sz w:val="24"/>
          <w:szCs w:val="24"/>
        </w:rPr>
        <w:t xml:space="preserve">, and cystic </w:t>
      </w:r>
      <w:proofErr w:type="spellStart"/>
      <w:r w:rsidRPr="006A5776">
        <w:rPr>
          <w:rFonts w:ascii="Times New Roman" w:eastAsia="Times New Roman" w:hAnsi="Times New Roman" w:cs="Times New Roman"/>
          <w:sz w:val="24"/>
          <w:szCs w:val="24"/>
        </w:rPr>
        <w:t>adenomatoid</w:t>
      </w:r>
      <w:proofErr w:type="spellEnd"/>
      <w:r w:rsidRPr="006A5776">
        <w:rPr>
          <w:rFonts w:ascii="Times New Roman" w:eastAsia="Times New Roman" w:hAnsi="Times New Roman" w:cs="Times New Roman"/>
          <w:sz w:val="24"/>
          <w:szCs w:val="24"/>
        </w:rPr>
        <w:t xml:space="preserve"> malformation</w:t>
      </w:r>
    </w:p>
    <w:p w:rsidR="00F07C4C" w:rsidRPr="00F07C4C" w:rsidRDefault="00F07C4C" w:rsidP="006A5776">
      <w:pPr>
        <w:pStyle w:val="ListParagraph"/>
        <w:numPr>
          <w:ilvl w:val="0"/>
          <w:numId w:val="8"/>
        </w:numPr>
        <w:spacing w:before="100" w:beforeAutospacing="1" w:after="100" w:afterAutospacing="1" w:line="240" w:lineRule="auto"/>
        <w:rPr>
          <w:rFonts w:ascii="Times New Roman" w:eastAsia="Times New Roman" w:hAnsi="Times New Roman" w:cs="Times New Roman"/>
          <w:sz w:val="24"/>
          <w:szCs w:val="24"/>
        </w:rPr>
      </w:pPr>
      <w:r>
        <w:rPr>
          <w:b/>
          <w:bCs/>
        </w:rPr>
        <w:t>Treatment</w:t>
      </w:r>
      <w:r>
        <w:t xml:space="preserve"> by immediate surgery and excision of the lobe may be lifesaving when cyanosis and severe respiratory distress are present, but some patients respond to medical treatment. Selective intubation of the unaffected lung may be of value. Some children with apparent congenital lobar emphysema have reversible </w:t>
      </w:r>
      <w:proofErr w:type="spellStart"/>
      <w:r>
        <w:t>overinflation</w:t>
      </w:r>
      <w:proofErr w:type="spellEnd"/>
      <w:r>
        <w:t xml:space="preserve">, without the classic alveolar </w:t>
      </w:r>
      <w:proofErr w:type="spellStart"/>
      <w:r>
        <w:t>septal</w:t>
      </w:r>
      <w:proofErr w:type="spellEnd"/>
      <w:r>
        <w:t xml:space="preserve"> rupture implied in the term </w:t>
      </w:r>
      <w:r>
        <w:rPr>
          <w:i/>
          <w:iCs/>
        </w:rPr>
        <w:t>emphysema.</w:t>
      </w:r>
      <w:r>
        <w:t xml:space="preserve"> </w:t>
      </w:r>
      <w:proofErr w:type="spellStart"/>
      <w:r>
        <w:t>Bronchoscopy</w:t>
      </w:r>
      <w:proofErr w:type="spellEnd"/>
      <w:r>
        <w:t xml:space="preserve"> can reveal an </w:t>
      </w:r>
      <w:proofErr w:type="spellStart"/>
      <w:r>
        <w:t>endobronchial</w:t>
      </w:r>
      <w:proofErr w:type="spellEnd"/>
      <w:r>
        <w:t xml:space="preserve"> lesion</w:t>
      </w:r>
    </w:p>
    <w:p w:rsidR="00F07C4C" w:rsidRDefault="00F07C4C" w:rsidP="00F07C4C">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EMPYEMA</w:t>
      </w:r>
    </w:p>
    <w:p w:rsidR="00F07C4C" w:rsidRDefault="00F07C4C" w:rsidP="00F07C4C">
      <w:pPr>
        <w:pStyle w:val="ListParagraph"/>
        <w:numPr>
          <w:ilvl w:val="0"/>
          <w:numId w:val="9"/>
        </w:numPr>
        <w:spacing w:before="100" w:beforeAutospacing="1" w:after="100" w:afterAutospacing="1" w:line="240" w:lineRule="auto"/>
        <w:rPr>
          <w:rFonts w:ascii="Times New Roman" w:eastAsia="Times New Roman" w:hAnsi="Times New Roman" w:cs="Times New Roman"/>
          <w:sz w:val="24"/>
          <w:szCs w:val="24"/>
        </w:rPr>
      </w:pPr>
      <w:proofErr w:type="spellStart"/>
      <w:r w:rsidRPr="00F07C4C">
        <w:rPr>
          <w:rFonts w:ascii="Times New Roman" w:eastAsia="Times New Roman" w:hAnsi="Times New Roman" w:cs="Times New Roman"/>
          <w:sz w:val="24"/>
          <w:szCs w:val="24"/>
        </w:rPr>
        <w:t>Empyema</w:t>
      </w:r>
      <w:proofErr w:type="spellEnd"/>
      <w:r w:rsidRPr="00F07C4C">
        <w:rPr>
          <w:rFonts w:ascii="Times New Roman" w:eastAsia="Times New Roman" w:hAnsi="Times New Roman" w:cs="Times New Roman"/>
          <w:sz w:val="24"/>
          <w:szCs w:val="24"/>
        </w:rPr>
        <w:t xml:space="preserve"> is an accumulation of pus in the pleural space.</w:t>
      </w:r>
    </w:p>
    <w:p w:rsidR="00F07C4C" w:rsidRDefault="00F07C4C" w:rsidP="00F07C4C">
      <w:pPr>
        <w:pStyle w:val="ListParagraph"/>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F07C4C">
        <w:rPr>
          <w:rFonts w:ascii="Times New Roman" w:eastAsia="Times New Roman" w:hAnsi="Times New Roman" w:cs="Times New Roman"/>
          <w:sz w:val="24"/>
          <w:szCs w:val="24"/>
        </w:rPr>
        <w:lastRenderedPageBreak/>
        <w:t xml:space="preserve"> It is most often associated with pneumonia) due to </w:t>
      </w:r>
      <w:r w:rsidRPr="00F07C4C">
        <w:rPr>
          <w:rFonts w:ascii="Times New Roman" w:eastAsia="Times New Roman" w:hAnsi="Times New Roman" w:cs="Times New Roman"/>
          <w:i/>
          <w:iCs/>
          <w:sz w:val="24"/>
          <w:szCs w:val="24"/>
        </w:rPr>
        <w:t xml:space="preserve">Streptococcus </w:t>
      </w:r>
      <w:proofErr w:type="spellStart"/>
      <w:r w:rsidRPr="00F07C4C">
        <w:rPr>
          <w:rFonts w:ascii="Times New Roman" w:eastAsia="Times New Roman" w:hAnsi="Times New Roman" w:cs="Times New Roman"/>
          <w:i/>
          <w:iCs/>
          <w:sz w:val="24"/>
          <w:szCs w:val="24"/>
        </w:rPr>
        <w:t>pneumoniae</w:t>
      </w:r>
      <w:proofErr w:type="spellEnd"/>
      <w:r w:rsidRPr="00F07C4C">
        <w:rPr>
          <w:rFonts w:ascii="Times New Roman" w:eastAsia="Times New Roman" w:hAnsi="Times New Roman" w:cs="Times New Roman"/>
          <w:i/>
          <w:iCs/>
          <w:sz w:val="24"/>
          <w:szCs w:val="24"/>
        </w:rPr>
        <w:t>,</w:t>
      </w:r>
      <w:r w:rsidRPr="00F07C4C">
        <w:rPr>
          <w:rFonts w:ascii="Times New Roman" w:eastAsia="Times New Roman" w:hAnsi="Times New Roman" w:cs="Times New Roman"/>
          <w:sz w:val="24"/>
          <w:szCs w:val="24"/>
        </w:rPr>
        <w:t xml:space="preserve"> although </w:t>
      </w:r>
      <w:r w:rsidRPr="00F07C4C">
        <w:rPr>
          <w:rFonts w:ascii="Times New Roman" w:eastAsia="Times New Roman" w:hAnsi="Times New Roman" w:cs="Times New Roman"/>
          <w:i/>
          <w:iCs/>
          <w:sz w:val="24"/>
          <w:szCs w:val="24"/>
        </w:rPr>
        <w:t xml:space="preserve">Staphylococcus </w:t>
      </w:r>
      <w:proofErr w:type="spellStart"/>
      <w:r w:rsidRPr="00F07C4C">
        <w:rPr>
          <w:rFonts w:ascii="Times New Roman" w:eastAsia="Times New Roman" w:hAnsi="Times New Roman" w:cs="Times New Roman"/>
          <w:i/>
          <w:iCs/>
          <w:sz w:val="24"/>
          <w:szCs w:val="24"/>
        </w:rPr>
        <w:t>aureus</w:t>
      </w:r>
      <w:proofErr w:type="spellEnd"/>
      <w:r w:rsidRPr="00F07C4C">
        <w:rPr>
          <w:rFonts w:ascii="Times New Roman" w:eastAsia="Times New Roman" w:hAnsi="Times New Roman" w:cs="Times New Roman"/>
          <w:sz w:val="24"/>
          <w:szCs w:val="24"/>
        </w:rPr>
        <w:t xml:space="preserve"> is most common in developing nations and Asia as well as in post-traumatic </w:t>
      </w:r>
      <w:proofErr w:type="spellStart"/>
      <w:r w:rsidRPr="00F07C4C">
        <w:rPr>
          <w:rFonts w:ascii="Times New Roman" w:eastAsia="Times New Roman" w:hAnsi="Times New Roman" w:cs="Times New Roman"/>
          <w:sz w:val="24"/>
          <w:szCs w:val="24"/>
        </w:rPr>
        <w:t>empyema</w:t>
      </w:r>
      <w:proofErr w:type="spellEnd"/>
      <w:r w:rsidRPr="00F07C4C">
        <w:rPr>
          <w:rFonts w:ascii="Times New Roman" w:eastAsia="Times New Roman" w:hAnsi="Times New Roman" w:cs="Times New Roman"/>
          <w:sz w:val="24"/>
          <w:szCs w:val="24"/>
        </w:rPr>
        <w:t xml:space="preserve">. </w:t>
      </w:r>
    </w:p>
    <w:p w:rsidR="00F07C4C" w:rsidRDefault="00F07C4C" w:rsidP="00F07C4C">
      <w:pPr>
        <w:pStyle w:val="ListParagraph"/>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F07C4C">
        <w:rPr>
          <w:rFonts w:ascii="Times New Roman" w:eastAsia="Times New Roman" w:hAnsi="Times New Roman" w:cs="Times New Roman"/>
          <w:sz w:val="24"/>
          <w:szCs w:val="24"/>
        </w:rPr>
        <w:t xml:space="preserve">The relative incidence of </w:t>
      </w:r>
      <w:proofErr w:type="spellStart"/>
      <w:r w:rsidRPr="00F07C4C">
        <w:rPr>
          <w:rFonts w:ascii="Times New Roman" w:eastAsia="Times New Roman" w:hAnsi="Times New Roman" w:cs="Times New Roman"/>
          <w:i/>
          <w:iCs/>
          <w:sz w:val="24"/>
          <w:szCs w:val="24"/>
        </w:rPr>
        <w:t>Haemophilus</w:t>
      </w:r>
      <w:proofErr w:type="spellEnd"/>
      <w:r w:rsidRPr="00F07C4C">
        <w:rPr>
          <w:rFonts w:ascii="Times New Roman" w:eastAsia="Times New Roman" w:hAnsi="Times New Roman" w:cs="Times New Roman"/>
          <w:i/>
          <w:iCs/>
          <w:sz w:val="24"/>
          <w:szCs w:val="24"/>
        </w:rPr>
        <w:t xml:space="preserve"> </w:t>
      </w:r>
      <w:proofErr w:type="spellStart"/>
      <w:r w:rsidRPr="00F07C4C">
        <w:rPr>
          <w:rFonts w:ascii="Times New Roman" w:eastAsia="Times New Roman" w:hAnsi="Times New Roman" w:cs="Times New Roman"/>
          <w:i/>
          <w:iCs/>
          <w:sz w:val="24"/>
          <w:szCs w:val="24"/>
        </w:rPr>
        <w:t>influenzae</w:t>
      </w:r>
      <w:proofErr w:type="spellEnd"/>
      <w:r w:rsidRPr="00F07C4C">
        <w:rPr>
          <w:rFonts w:ascii="Times New Roman" w:eastAsia="Times New Roman" w:hAnsi="Times New Roman" w:cs="Times New Roman"/>
          <w:sz w:val="24"/>
          <w:szCs w:val="24"/>
        </w:rPr>
        <w:t xml:space="preserve"> </w:t>
      </w:r>
      <w:proofErr w:type="spellStart"/>
      <w:r w:rsidRPr="00F07C4C">
        <w:rPr>
          <w:rFonts w:ascii="Times New Roman" w:eastAsia="Times New Roman" w:hAnsi="Times New Roman" w:cs="Times New Roman"/>
          <w:sz w:val="24"/>
          <w:szCs w:val="24"/>
        </w:rPr>
        <w:t>empyema</w:t>
      </w:r>
      <w:proofErr w:type="spellEnd"/>
      <w:r w:rsidRPr="00F07C4C">
        <w:rPr>
          <w:rFonts w:ascii="Times New Roman" w:eastAsia="Times New Roman" w:hAnsi="Times New Roman" w:cs="Times New Roman"/>
          <w:sz w:val="24"/>
          <w:szCs w:val="24"/>
        </w:rPr>
        <w:t xml:space="preserve"> has decreased since the introduction of the </w:t>
      </w:r>
      <w:proofErr w:type="spellStart"/>
      <w:r w:rsidRPr="00F07C4C">
        <w:rPr>
          <w:rFonts w:ascii="Times New Roman" w:eastAsia="Times New Roman" w:hAnsi="Times New Roman" w:cs="Times New Roman"/>
          <w:sz w:val="24"/>
          <w:szCs w:val="24"/>
        </w:rPr>
        <w:t>Hib</w:t>
      </w:r>
      <w:proofErr w:type="spellEnd"/>
      <w:r w:rsidRPr="00F07C4C">
        <w:rPr>
          <w:rFonts w:ascii="Times New Roman" w:eastAsia="Times New Roman" w:hAnsi="Times New Roman" w:cs="Times New Roman"/>
          <w:sz w:val="24"/>
          <w:szCs w:val="24"/>
        </w:rPr>
        <w:t xml:space="preserve"> vaccination. Group </w:t>
      </w:r>
      <w:proofErr w:type="gramStart"/>
      <w:r w:rsidRPr="00F07C4C">
        <w:rPr>
          <w:rFonts w:ascii="Times New Roman" w:eastAsia="Times New Roman" w:hAnsi="Times New Roman" w:cs="Times New Roman"/>
          <w:sz w:val="24"/>
          <w:szCs w:val="24"/>
        </w:rPr>
        <w:t>A</w:t>
      </w:r>
      <w:proofErr w:type="gramEnd"/>
      <w:r w:rsidRPr="00F07C4C">
        <w:rPr>
          <w:rFonts w:ascii="Times New Roman" w:eastAsia="Times New Roman" w:hAnsi="Times New Roman" w:cs="Times New Roman"/>
          <w:sz w:val="24"/>
          <w:szCs w:val="24"/>
        </w:rPr>
        <w:t xml:space="preserve"> streptococcus, gram-negative organisms, tuberculosis, fungi, and malignancy are less common causes. </w:t>
      </w:r>
    </w:p>
    <w:p w:rsidR="00F07C4C" w:rsidRPr="00F07C4C" w:rsidRDefault="00F07C4C" w:rsidP="00F07C4C">
      <w:pPr>
        <w:pStyle w:val="ListParagraph"/>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F07C4C">
        <w:rPr>
          <w:rFonts w:ascii="Times New Roman" w:eastAsia="Times New Roman" w:hAnsi="Times New Roman" w:cs="Times New Roman"/>
          <w:sz w:val="24"/>
          <w:szCs w:val="24"/>
        </w:rPr>
        <w:t xml:space="preserve">The disease can also be produced by rupture of a lung abscess into the pleural space, by contamination introduced from trauma or thoracic surgery, or, rarely, by </w:t>
      </w:r>
      <w:proofErr w:type="spellStart"/>
      <w:r w:rsidRPr="00F07C4C">
        <w:rPr>
          <w:rFonts w:ascii="Times New Roman" w:eastAsia="Times New Roman" w:hAnsi="Times New Roman" w:cs="Times New Roman"/>
          <w:sz w:val="24"/>
          <w:szCs w:val="24"/>
        </w:rPr>
        <w:t>mediastinitis</w:t>
      </w:r>
      <w:proofErr w:type="spellEnd"/>
      <w:r w:rsidRPr="00F07C4C">
        <w:rPr>
          <w:rFonts w:ascii="Times New Roman" w:eastAsia="Times New Roman" w:hAnsi="Times New Roman" w:cs="Times New Roman"/>
          <w:sz w:val="24"/>
          <w:szCs w:val="24"/>
        </w:rPr>
        <w:t xml:space="preserve"> or the extension of intra-abdominal abscesses.</w:t>
      </w:r>
    </w:p>
    <w:p w:rsidR="00F07C4C" w:rsidRPr="00F07C4C" w:rsidRDefault="00F07C4C" w:rsidP="00F07C4C">
      <w:pPr>
        <w:spacing w:after="0" w:line="240" w:lineRule="auto"/>
        <w:rPr>
          <w:rFonts w:ascii="Times New Roman" w:eastAsia="Times New Roman" w:hAnsi="Times New Roman" w:cs="Times New Roman"/>
          <w:sz w:val="24"/>
          <w:szCs w:val="24"/>
        </w:rPr>
      </w:pPr>
      <w:bookmarkStart w:id="6" w:name="00404-8--s0085"/>
      <w:bookmarkStart w:id="7" w:name="00404-8--st0090"/>
      <w:bookmarkEnd w:id="6"/>
      <w:bookmarkEnd w:id="7"/>
      <w:r w:rsidRPr="00F07C4C">
        <w:rPr>
          <w:rFonts w:ascii="Times New Roman" w:eastAsia="Times New Roman" w:hAnsi="Times New Roman" w:cs="Times New Roman"/>
          <w:sz w:val="24"/>
          <w:szCs w:val="24"/>
        </w:rPr>
        <w:t xml:space="preserve">Epidemiology </w:t>
      </w:r>
    </w:p>
    <w:p w:rsidR="00F07C4C" w:rsidRPr="00F07C4C" w:rsidRDefault="00F07C4C" w:rsidP="00F07C4C">
      <w:pPr>
        <w:pStyle w:val="ListParagraph"/>
        <w:numPr>
          <w:ilvl w:val="0"/>
          <w:numId w:val="10"/>
        </w:numPr>
        <w:spacing w:before="100" w:beforeAutospacing="1" w:after="100" w:afterAutospacing="1" w:line="240" w:lineRule="auto"/>
        <w:rPr>
          <w:rFonts w:ascii="Times New Roman" w:eastAsia="Times New Roman" w:hAnsi="Times New Roman" w:cs="Times New Roman"/>
          <w:sz w:val="24"/>
          <w:szCs w:val="24"/>
        </w:rPr>
      </w:pPr>
      <w:proofErr w:type="spellStart"/>
      <w:r w:rsidRPr="00F07C4C">
        <w:rPr>
          <w:rFonts w:ascii="Times New Roman" w:eastAsia="Times New Roman" w:hAnsi="Times New Roman" w:cs="Times New Roman"/>
          <w:sz w:val="24"/>
          <w:szCs w:val="24"/>
        </w:rPr>
        <w:t>Empyema</w:t>
      </w:r>
      <w:proofErr w:type="spellEnd"/>
      <w:r w:rsidRPr="00F07C4C">
        <w:rPr>
          <w:rFonts w:ascii="Times New Roman" w:eastAsia="Times New Roman" w:hAnsi="Times New Roman" w:cs="Times New Roman"/>
          <w:sz w:val="24"/>
          <w:szCs w:val="24"/>
        </w:rPr>
        <w:t xml:space="preserve"> is most frequently encountered in infants and preschool children. It is increasing in frequency. It occurs in 5-10% of children with bacterial pneumonia and in up to 86% of children with necrotizing pneumonia.</w:t>
      </w:r>
    </w:p>
    <w:p w:rsidR="00F07C4C" w:rsidRPr="00F07C4C" w:rsidRDefault="00F07C4C" w:rsidP="00F07C4C">
      <w:pPr>
        <w:spacing w:after="0" w:line="240" w:lineRule="auto"/>
        <w:rPr>
          <w:rFonts w:ascii="Times New Roman" w:eastAsia="Times New Roman" w:hAnsi="Times New Roman" w:cs="Times New Roman"/>
          <w:sz w:val="24"/>
          <w:szCs w:val="24"/>
        </w:rPr>
      </w:pPr>
      <w:bookmarkStart w:id="8" w:name="00404-8--s0090"/>
      <w:bookmarkStart w:id="9" w:name="00404-8--st0095"/>
      <w:bookmarkEnd w:id="8"/>
      <w:bookmarkEnd w:id="9"/>
      <w:r w:rsidRPr="00F07C4C">
        <w:rPr>
          <w:rFonts w:ascii="Times New Roman" w:eastAsia="Times New Roman" w:hAnsi="Times New Roman" w:cs="Times New Roman"/>
          <w:sz w:val="24"/>
          <w:szCs w:val="24"/>
        </w:rPr>
        <w:t xml:space="preserve">Pathology </w:t>
      </w:r>
    </w:p>
    <w:p w:rsidR="00F07C4C" w:rsidRDefault="00F07C4C" w:rsidP="00F07C4C">
      <w:pPr>
        <w:pStyle w:val="ListParagraph"/>
        <w:numPr>
          <w:ilvl w:val="0"/>
          <w:numId w:val="10"/>
        </w:numPr>
        <w:spacing w:before="100" w:beforeAutospacing="1" w:after="100" w:afterAutospacing="1" w:line="240" w:lineRule="auto"/>
        <w:rPr>
          <w:rFonts w:ascii="Times New Roman" w:eastAsia="Times New Roman" w:hAnsi="Times New Roman" w:cs="Times New Roman"/>
          <w:sz w:val="24"/>
          <w:szCs w:val="24"/>
        </w:rPr>
      </w:pPr>
      <w:proofErr w:type="spellStart"/>
      <w:r w:rsidRPr="00F07C4C">
        <w:rPr>
          <w:rFonts w:ascii="Times New Roman" w:eastAsia="Times New Roman" w:hAnsi="Times New Roman" w:cs="Times New Roman"/>
          <w:sz w:val="24"/>
          <w:szCs w:val="24"/>
        </w:rPr>
        <w:t>Empyema</w:t>
      </w:r>
      <w:proofErr w:type="spellEnd"/>
      <w:r w:rsidRPr="00F07C4C">
        <w:rPr>
          <w:rFonts w:ascii="Times New Roman" w:eastAsia="Times New Roman" w:hAnsi="Times New Roman" w:cs="Times New Roman"/>
          <w:sz w:val="24"/>
          <w:szCs w:val="24"/>
        </w:rPr>
        <w:t xml:space="preserve"> has 3 stages: </w:t>
      </w:r>
      <w:proofErr w:type="spellStart"/>
      <w:r w:rsidRPr="00F07C4C">
        <w:rPr>
          <w:rFonts w:ascii="Times New Roman" w:eastAsia="Times New Roman" w:hAnsi="Times New Roman" w:cs="Times New Roman"/>
          <w:sz w:val="24"/>
          <w:szCs w:val="24"/>
        </w:rPr>
        <w:t>exudative</w:t>
      </w:r>
      <w:proofErr w:type="spellEnd"/>
      <w:r w:rsidRPr="00F07C4C">
        <w:rPr>
          <w:rFonts w:ascii="Times New Roman" w:eastAsia="Times New Roman" w:hAnsi="Times New Roman" w:cs="Times New Roman"/>
          <w:sz w:val="24"/>
          <w:szCs w:val="24"/>
        </w:rPr>
        <w:t xml:space="preserve">, </w:t>
      </w:r>
      <w:proofErr w:type="spellStart"/>
      <w:r w:rsidRPr="00F07C4C">
        <w:rPr>
          <w:rFonts w:ascii="Times New Roman" w:eastAsia="Times New Roman" w:hAnsi="Times New Roman" w:cs="Times New Roman"/>
          <w:sz w:val="24"/>
          <w:szCs w:val="24"/>
        </w:rPr>
        <w:t>fibrinopurulent</w:t>
      </w:r>
      <w:proofErr w:type="spellEnd"/>
      <w:r w:rsidRPr="00F07C4C">
        <w:rPr>
          <w:rFonts w:ascii="Times New Roman" w:eastAsia="Times New Roman" w:hAnsi="Times New Roman" w:cs="Times New Roman"/>
          <w:sz w:val="24"/>
          <w:szCs w:val="24"/>
        </w:rPr>
        <w:t xml:space="preserve">, and organizational. During the </w:t>
      </w:r>
      <w:proofErr w:type="spellStart"/>
      <w:r w:rsidRPr="00F07C4C">
        <w:rPr>
          <w:rFonts w:ascii="Times New Roman" w:eastAsia="Times New Roman" w:hAnsi="Times New Roman" w:cs="Times New Roman"/>
          <w:b/>
          <w:bCs/>
          <w:sz w:val="24"/>
          <w:szCs w:val="24"/>
        </w:rPr>
        <w:t>exudative</w:t>
      </w:r>
      <w:proofErr w:type="spellEnd"/>
      <w:r w:rsidRPr="00F07C4C">
        <w:rPr>
          <w:rFonts w:ascii="Times New Roman" w:eastAsia="Times New Roman" w:hAnsi="Times New Roman" w:cs="Times New Roman"/>
          <w:b/>
          <w:bCs/>
          <w:sz w:val="24"/>
          <w:szCs w:val="24"/>
        </w:rPr>
        <w:t xml:space="preserve"> stage</w:t>
      </w:r>
      <w:r w:rsidRPr="00F07C4C">
        <w:rPr>
          <w:rFonts w:ascii="Times New Roman" w:eastAsia="Times New Roman" w:hAnsi="Times New Roman" w:cs="Times New Roman"/>
          <w:i/>
          <w:iCs/>
          <w:sz w:val="24"/>
          <w:szCs w:val="24"/>
        </w:rPr>
        <w:t>,</w:t>
      </w:r>
      <w:r w:rsidRPr="00F07C4C">
        <w:rPr>
          <w:rFonts w:ascii="Times New Roman" w:eastAsia="Times New Roman" w:hAnsi="Times New Roman" w:cs="Times New Roman"/>
          <w:sz w:val="24"/>
          <w:szCs w:val="24"/>
        </w:rPr>
        <w:t xml:space="preserve"> </w:t>
      </w:r>
      <w:proofErr w:type="spellStart"/>
      <w:r w:rsidRPr="00F07C4C">
        <w:rPr>
          <w:rFonts w:ascii="Times New Roman" w:eastAsia="Times New Roman" w:hAnsi="Times New Roman" w:cs="Times New Roman"/>
          <w:sz w:val="24"/>
          <w:szCs w:val="24"/>
        </w:rPr>
        <w:t>fibrinous</w:t>
      </w:r>
      <w:proofErr w:type="spellEnd"/>
      <w:r w:rsidRPr="00F07C4C">
        <w:rPr>
          <w:rFonts w:ascii="Times New Roman" w:eastAsia="Times New Roman" w:hAnsi="Times New Roman" w:cs="Times New Roman"/>
          <w:sz w:val="24"/>
          <w:szCs w:val="24"/>
        </w:rPr>
        <w:t xml:space="preserve"> </w:t>
      </w:r>
      <w:proofErr w:type="spellStart"/>
      <w:r w:rsidRPr="00F07C4C">
        <w:rPr>
          <w:rFonts w:ascii="Times New Roman" w:eastAsia="Times New Roman" w:hAnsi="Times New Roman" w:cs="Times New Roman"/>
          <w:sz w:val="24"/>
          <w:szCs w:val="24"/>
        </w:rPr>
        <w:t>exudate</w:t>
      </w:r>
      <w:proofErr w:type="spellEnd"/>
      <w:r w:rsidRPr="00F07C4C">
        <w:rPr>
          <w:rFonts w:ascii="Times New Roman" w:eastAsia="Times New Roman" w:hAnsi="Times New Roman" w:cs="Times New Roman"/>
          <w:sz w:val="24"/>
          <w:szCs w:val="24"/>
        </w:rPr>
        <w:t xml:space="preserve"> forms on the pleural surfaces. </w:t>
      </w:r>
    </w:p>
    <w:p w:rsidR="00F07C4C" w:rsidRDefault="00F07C4C" w:rsidP="00F07C4C">
      <w:pPr>
        <w:pStyle w:val="ListParagraph"/>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F07C4C">
        <w:rPr>
          <w:rFonts w:ascii="Times New Roman" w:eastAsia="Times New Roman" w:hAnsi="Times New Roman" w:cs="Times New Roman"/>
          <w:sz w:val="24"/>
          <w:szCs w:val="24"/>
        </w:rPr>
        <w:t xml:space="preserve">In the </w:t>
      </w:r>
      <w:proofErr w:type="spellStart"/>
      <w:r w:rsidRPr="00F07C4C">
        <w:rPr>
          <w:rFonts w:ascii="Times New Roman" w:eastAsia="Times New Roman" w:hAnsi="Times New Roman" w:cs="Times New Roman"/>
          <w:b/>
          <w:bCs/>
          <w:sz w:val="24"/>
          <w:szCs w:val="24"/>
        </w:rPr>
        <w:t>fibrinopurulent</w:t>
      </w:r>
      <w:proofErr w:type="spellEnd"/>
      <w:r w:rsidRPr="00F07C4C">
        <w:rPr>
          <w:rFonts w:ascii="Times New Roman" w:eastAsia="Times New Roman" w:hAnsi="Times New Roman" w:cs="Times New Roman"/>
          <w:b/>
          <w:bCs/>
          <w:sz w:val="24"/>
          <w:szCs w:val="24"/>
        </w:rPr>
        <w:t xml:space="preserve"> stage</w:t>
      </w:r>
      <w:r w:rsidRPr="00F07C4C">
        <w:rPr>
          <w:rFonts w:ascii="Times New Roman" w:eastAsia="Times New Roman" w:hAnsi="Times New Roman" w:cs="Times New Roman"/>
          <w:i/>
          <w:iCs/>
          <w:sz w:val="24"/>
          <w:szCs w:val="24"/>
        </w:rPr>
        <w:t>,</w:t>
      </w:r>
      <w:r w:rsidRPr="00F07C4C">
        <w:rPr>
          <w:rFonts w:ascii="Times New Roman" w:eastAsia="Times New Roman" w:hAnsi="Times New Roman" w:cs="Times New Roman"/>
          <w:sz w:val="24"/>
          <w:szCs w:val="24"/>
        </w:rPr>
        <w:t xml:space="preserve"> </w:t>
      </w:r>
      <w:proofErr w:type="spellStart"/>
      <w:r w:rsidRPr="00F07C4C">
        <w:rPr>
          <w:rFonts w:ascii="Times New Roman" w:eastAsia="Times New Roman" w:hAnsi="Times New Roman" w:cs="Times New Roman"/>
          <w:sz w:val="24"/>
          <w:szCs w:val="24"/>
        </w:rPr>
        <w:t>fibrinous</w:t>
      </w:r>
      <w:proofErr w:type="spellEnd"/>
      <w:r w:rsidRPr="00F07C4C">
        <w:rPr>
          <w:rFonts w:ascii="Times New Roman" w:eastAsia="Times New Roman" w:hAnsi="Times New Roman" w:cs="Times New Roman"/>
          <w:sz w:val="24"/>
          <w:szCs w:val="24"/>
        </w:rPr>
        <w:t xml:space="preserve"> septa form, causing </w:t>
      </w:r>
      <w:proofErr w:type="spellStart"/>
      <w:r w:rsidRPr="00F07C4C">
        <w:rPr>
          <w:rFonts w:ascii="Times New Roman" w:eastAsia="Times New Roman" w:hAnsi="Times New Roman" w:cs="Times New Roman"/>
          <w:sz w:val="24"/>
          <w:szCs w:val="24"/>
        </w:rPr>
        <w:t>loculation</w:t>
      </w:r>
      <w:proofErr w:type="spellEnd"/>
      <w:r w:rsidRPr="00F07C4C">
        <w:rPr>
          <w:rFonts w:ascii="Times New Roman" w:eastAsia="Times New Roman" w:hAnsi="Times New Roman" w:cs="Times New Roman"/>
          <w:sz w:val="24"/>
          <w:szCs w:val="24"/>
        </w:rPr>
        <w:t xml:space="preserve"> of the fluid and thickening of the parietal pleura. If the pus is not drained, it may dissect through the pleura into lung parenchyma, producing </w:t>
      </w:r>
      <w:proofErr w:type="spellStart"/>
      <w:r w:rsidRPr="00F07C4C">
        <w:rPr>
          <w:rFonts w:ascii="Times New Roman" w:eastAsia="Times New Roman" w:hAnsi="Times New Roman" w:cs="Times New Roman"/>
          <w:sz w:val="24"/>
          <w:szCs w:val="24"/>
        </w:rPr>
        <w:t>bronchopleural</w:t>
      </w:r>
      <w:proofErr w:type="spellEnd"/>
      <w:r w:rsidRPr="00F07C4C">
        <w:rPr>
          <w:rFonts w:ascii="Times New Roman" w:eastAsia="Times New Roman" w:hAnsi="Times New Roman" w:cs="Times New Roman"/>
          <w:sz w:val="24"/>
          <w:szCs w:val="24"/>
        </w:rPr>
        <w:t xml:space="preserve"> fistulas and </w:t>
      </w:r>
      <w:proofErr w:type="spellStart"/>
      <w:r w:rsidRPr="00F07C4C">
        <w:rPr>
          <w:rFonts w:ascii="Times New Roman" w:eastAsia="Times New Roman" w:hAnsi="Times New Roman" w:cs="Times New Roman"/>
          <w:sz w:val="24"/>
          <w:szCs w:val="24"/>
        </w:rPr>
        <w:t>pyopneumothorax</w:t>
      </w:r>
      <w:proofErr w:type="spellEnd"/>
      <w:r w:rsidRPr="00F07C4C">
        <w:rPr>
          <w:rFonts w:ascii="Times New Roman" w:eastAsia="Times New Roman" w:hAnsi="Times New Roman" w:cs="Times New Roman"/>
          <w:sz w:val="24"/>
          <w:szCs w:val="24"/>
        </w:rPr>
        <w:t xml:space="preserve">, or into the abdominal cavity. Rarely, the pus dissects through the chest wall (i.e., </w:t>
      </w:r>
      <w:proofErr w:type="spellStart"/>
      <w:r w:rsidRPr="00F07C4C">
        <w:rPr>
          <w:rFonts w:ascii="Times New Roman" w:eastAsia="Times New Roman" w:hAnsi="Times New Roman" w:cs="Times New Roman"/>
          <w:sz w:val="24"/>
          <w:szCs w:val="24"/>
        </w:rPr>
        <w:t>empyema</w:t>
      </w:r>
      <w:proofErr w:type="spellEnd"/>
      <w:r w:rsidRPr="00F07C4C">
        <w:rPr>
          <w:rFonts w:ascii="Times New Roman" w:eastAsia="Times New Roman" w:hAnsi="Times New Roman" w:cs="Times New Roman"/>
          <w:sz w:val="24"/>
          <w:szCs w:val="24"/>
        </w:rPr>
        <w:t xml:space="preserve"> </w:t>
      </w:r>
      <w:proofErr w:type="spellStart"/>
      <w:r w:rsidRPr="00F07C4C">
        <w:rPr>
          <w:rFonts w:ascii="Times New Roman" w:eastAsia="Times New Roman" w:hAnsi="Times New Roman" w:cs="Times New Roman"/>
          <w:sz w:val="24"/>
          <w:szCs w:val="24"/>
        </w:rPr>
        <w:t>necessitatis</w:t>
      </w:r>
      <w:proofErr w:type="spellEnd"/>
      <w:r w:rsidRPr="00F07C4C">
        <w:rPr>
          <w:rFonts w:ascii="Times New Roman" w:eastAsia="Times New Roman" w:hAnsi="Times New Roman" w:cs="Times New Roman"/>
          <w:sz w:val="24"/>
          <w:szCs w:val="24"/>
        </w:rPr>
        <w:t xml:space="preserve">). </w:t>
      </w:r>
    </w:p>
    <w:p w:rsidR="00F07C4C" w:rsidRPr="00F07C4C" w:rsidRDefault="00F07C4C" w:rsidP="00F07C4C">
      <w:pPr>
        <w:pStyle w:val="ListParagraph"/>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F07C4C">
        <w:rPr>
          <w:rFonts w:ascii="Times New Roman" w:eastAsia="Times New Roman" w:hAnsi="Times New Roman" w:cs="Times New Roman"/>
          <w:sz w:val="24"/>
          <w:szCs w:val="24"/>
        </w:rPr>
        <w:t xml:space="preserve">During the </w:t>
      </w:r>
      <w:r w:rsidRPr="00F07C4C">
        <w:rPr>
          <w:rFonts w:ascii="Times New Roman" w:eastAsia="Times New Roman" w:hAnsi="Times New Roman" w:cs="Times New Roman"/>
          <w:b/>
          <w:bCs/>
          <w:sz w:val="24"/>
          <w:szCs w:val="24"/>
        </w:rPr>
        <w:t>organizational stage</w:t>
      </w:r>
      <w:r w:rsidRPr="00F07C4C">
        <w:rPr>
          <w:rFonts w:ascii="Times New Roman" w:eastAsia="Times New Roman" w:hAnsi="Times New Roman" w:cs="Times New Roman"/>
          <w:i/>
          <w:iCs/>
          <w:sz w:val="24"/>
          <w:szCs w:val="24"/>
        </w:rPr>
        <w:t>,</w:t>
      </w:r>
      <w:r w:rsidRPr="00F07C4C">
        <w:rPr>
          <w:rFonts w:ascii="Times New Roman" w:eastAsia="Times New Roman" w:hAnsi="Times New Roman" w:cs="Times New Roman"/>
          <w:sz w:val="24"/>
          <w:szCs w:val="24"/>
        </w:rPr>
        <w:t xml:space="preserve"> there is fibroblast proliferation; pockets of </w:t>
      </w:r>
      <w:proofErr w:type="spellStart"/>
      <w:r w:rsidRPr="00F07C4C">
        <w:rPr>
          <w:rFonts w:ascii="Times New Roman" w:eastAsia="Times New Roman" w:hAnsi="Times New Roman" w:cs="Times New Roman"/>
          <w:sz w:val="24"/>
          <w:szCs w:val="24"/>
        </w:rPr>
        <w:t>loculated</w:t>
      </w:r>
      <w:proofErr w:type="spellEnd"/>
      <w:r w:rsidRPr="00F07C4C">
        <w:rPr>
          <w:rFonts w:ascii="Times New Roman" w:eastAsia="Times New Roman" w:hAnsi="Times New Roman" w:cs="Times New Roman"/>
          <w:sz w:val="24"/>
          <w:szCs w:val="24"/>
        </w:rPr>
        <w:t xml:space="preserve"> pus may develop into thick-walled abscess cavities or the lung may collapse and become surrounded by a thick, inelastic envelope (peel).</w:t>
      </w:r>
    </w:p>
    <w:p w:rsidR="00F07C4C" w:rsidRPr="00F07C4C" w:rsidRDefault="00F07C4C" w:rsidP="00F07C4C">
      <w:pPr>
        <w:spacing w:after="0" w:line="240" w:lineRule="auto"/>
        <w:rPr>
          <w:rFonts w:ascii="Times New Roman" w:eastAsia="Times New Roman" w:hAnsi="Times New Roman" w:cs="Times New Roman"/>
          <w:sz w:val="24"/>
          <w:szCs w:val="24"/>
        </w:rPr>
      </w:pPr>
      <w:bookmarkStart w:id="10" w:name="00404-8--s0095"/>
      <w:bookmarkStart w:id="11" w:name="00404-8--st0100"/>
      <w:bookmarkEnd w:id="10"/>
      <w:bookmarkEnd w:id="11"/>
      <w:r w:rsidRPr="00F07C4C">
        <w:rPr>
          <w:rFonts w:ascii="Times New Roman" w:eastAsia="Times New Roman" w:hAnsi="Times New Roman" w:cs="Times New Roman"/>
          <w:sz w:val="24"/>
          <w:szCs w:val="24"/>
        </w:rPr>
        <w:t xml:space="preserve">Clinical Manifestations </w:t>
      </w:r>
    </w:p>
    <w:p w:rsidR="00F07C4C" w:rsidRDefault="00F07C4C" w:rsidP="00F07C4C">
      <w:pPr>
        <w:pStyle w:val="ListParagraph"/>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F07C4C">
        <w:rPr>
          <w:rFonts w:ascii="Times New Roman" w:eastAsia="Times New Roman" w:hAnsi="Times New Roman" w:cs="Times New Roman"/>
          <w:sz w:val="24"/>
          <w:szCs w:val="24"/>
        </w:rPr>
        <w:t xml:space="preserve">The initial signs and symptoms are primarily those of bacterial pneumonia. Children treated with antibiotic agents may have an interval of a few days between the clinical pneumonia phase and the evidence of </w:t>
      </w:r>
      <w:proofErr w:type="spellStart"/>
      <w:r w:rsidRPr="00F07C4C">
        <w:rPr>
          <w:rFonts w:ascii="Times New Roman" w:eastAsia="Times New Roman" w:hAnsi="Times New Roman" w:cs="Times New Roman"/>
          <w:sz w:val="24"/>
          <w:szCs w:val="24"/>
        </w:rPr>
        <w:t>empyema</w:t>
      </w:r>
      <w:proofErr w:type="spellEnd"/>
      <w:r w:rsidRPr="00F07C4C">
        <w:rPr>
          <w:rFonts w:ascii="Times New Roman" w:eastAsia="Times New Roman" w:hAnsi="Times New Roman" w:cs="Times New Roman"/>
          <w:sz w:val="24"/>
          <w:szCs w:val="24"/>
        </w:rPr>
        <w:t xml:space="preserve">. Most patients are febrile, develop increased work of breathing or respiratory distress, and often appear more ill. </w:t>
      </w:r>
    </w:p>
    <w:p w:rsidR="00F07C4C" w:rsidRPr="00F07C4C" w:rsidRDefault="00F07C4C" w:rsidP="00F07C4C">
      <w:pPr>
        <w:pStyle w:val="ListParagraph"/>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F07C4C">
        <w:rPr>
          <w:rFonts w:ascii="Times New Roman" w:eastAsia="Times New Roman" w:hAnsi="Times New Roman" w:cs="Times New Roman"/>
          <w:sz w:val="24"/>
          <w:szCs w:val="24"/>
        </w:rPr>
        <w:t xml:space="preserve">Physical findings are identical to those described for </w:t>
      </w:r>
      <w:proofErr w:type="spellStart"/>
      <w:r w:rsidRPr="00F07C4C">
        <w:rPr>
          <w:rFonts w:ascii="Times New Roman" w:eastAsia="Times New Roman" w:hAnsi="Times New Roman" w:cs="Times New Roman"/>
          <w:sz w:val="24"/>
          <w:szCs w:val="24"/>
        </w:rPr>
        <w:t>serofibrinous</w:t>
      </w:r>
      <w:proofErr w:type="spellEnd"/>
      <w:r w:rsidRPr="00F07C4C">
        <w:rPr>
          <w:rFonts w:ascii="Times New Roman" w:eastAsia="Times New Roman" w:hAnsi="Times New Roman" w:cs="Times New Roman"/>
          <w:sz w:val="24"/>
          <w:szCs w:val="24"/>
        </w:rPr>
        <w:t xml:space="preserve"> pleurisy, and the 2 conditions are differentiated only by </w:t>
      </w:r>
      <w:proofErr w:type="spellStart"/>
      <w:r w:rsidRPr="00F07C4C">
        <w:rPr>
          <w:rFonts w:ascii="Times New Roman" w:eastAsia="Times New Roman" w:hAnsi="Times New Roman" w:cs="Times New Roman"/>
          <w:sz w:val="24"/>
          <w:szCs w:val="24"/>
        </w:rPr>
        <w:t>thoracentesis</w:t>
      </w:r>
      <w:proofErr w:type="spellEnd"/>
      <w:r w:rsidRPr="00F07C4C">
        <w:rPr>
          <w:rFonts w:ascii="Times New Roman" w:eastAsia="Times New Roman" w:hAnsi="Times New Roman" w:cs="Times New Roman"/>
          <w:sz w:val="24"/>
          <w:szCs w:val="24"/>
        </w:rPr>
        <w:t xml:space="preserve">, which should always be performed when </w:t>
      </w:r>
      <w:proofErr w:type="spellStart"/>
      <w:r w:rsidRPr="00F07C4C">
        <w:rPr>
          <w:rFonts w:ascii="Times New Roman" w:eastAsia="Times New Roman" w:hAnsi="Times New Roman" w:cs="Times New Roman"/>
          <w:sz w:val="24"/>
          <w:szCs w:val="24"/>
        </w:rPr>
        <w:t>empyema</w:t>
      </w:r>
      <w:proofErr w:type="spellEnd"/>
      <w:r w:rsidRPr="00F07C4C">
        <w:rPr>
          <w:rFonts w:ascii="Times New Roman" w:eastAsia="Times New Roman" w:hAnsi="Times New Roman" w:cs="Times New Roman"/>
          <w:sz w:val="24"/>
          <w:szCs w:val="24"/>
        </w:rPr>
        <w:t xml:space="preserve"> is suspected.</w:t>
      </w:r>
    </w:p>
    <w:p w:rsidR="00F07C4C" w:rsidRPr="00F07C4C" w:rsidRDefault="00F07C4C" w:rsidP="00F07C4C">
      <w:pPr>
        <w:spacing w:after="0" w:line="240" w:lineRule="auto"/>
        <w:rPr>
          <w:rFonts w:ascii="Times New Roman" w:eastAsia="Times New Roman" w:hAnsi="Times New Roman" w:cs="Times New Roman"/>
          <w:sz w:val="24"/>
          <w:szCs w:val="24"/>
        </w:rPr>
      </w:pPr>
      <w:bookmarkStart w:id="12" w:name="00404-8--s0100"/>
      <w:bookmarkStart w:id="13" w:name="00404-8--st0105"/>
      <w:bookmarkEnd w:id="12"/>
      <w:bookmarkEnd w:id="13"/>
      <w:r w:rsidRPr="00F07C4C">
        <w:rPr>
          <w:rFonts w:ascii="Times New Roman" w:eastAsia="Times New Roman" w:hAnsi="Times New Roman" w:cs="Times New Roman"/>
          <w:sz w:val="24"/>
          <w:szCs w:val="24"/>
        </w:rPr>
        <w:t xml:space="preserve">Laboratory Findings </w:t>
      </w:r>
    </w:p>
    <w:p w:rsidR="00F07C4C" w:rsidRDefault="00F07C4C" w:rsidP="00F07C4C">
      <w:pPr>
        <w:pStyle w:val="ListParagraph"/>
        <w:numPr>
          <w:ilvl w:val="0"/>
          <w:numId w:val="12"/>
        </w:numPr>
        <w:spacing w:before="100" w:beforeAutospacing="1" w:after="100" w:afterAutospacing="1" w:line="240" w:lineRule="auto"/>
        <w:rPr>
          <w:rFonts w:ascii="Times New Roman" w:eastAsia="Times New Roman" w:hAnsi="Times New Roman" w:cs="Times New Roman"/>
          <w:sz w:val="24"/>
          <w:szCs w:val="24"/>
        </w:rPr>
      </w:pPr>
      <w:proofErr w:type="spellStart"/>
      <w:r w:rsidRPr="00F07C4C">
        <w:rPr>
          <w:rFonts w:ascii="Times New Roman" w:eastAsia="Times New Roman" w:hAnsi="Times New Roman" w:cs="Times New Roman"/>
          <w:sz w:val="24"/>
          <w:szCs w:val="24"/>
        </w:rPr>
        <w:t>Radiographically</w:t>
      </w:r>
      <w:proofErr w:type="spellEnd"/>
      <w:r w:rsidRPr="00F07C4C">
        <w:rPr>
          <w:rFonts w:ascii="Times New Roman" w:eastAsia="Times New Roman" w:hAnsi="Times New Roman" w:cs="Times New Roman"/>
          <w:sz w:val="24"/>
          <w:szCs w:val="24"/>
        </w:rPr>
        <w:t xml:space="preserve">, all pleural effusions appear similar, but the absence of a shift of the fluid with a change of position indicates a </w:t>
      </w:r>
      <w:proofErr w:type="spellStart"/>
      <w:r w:rsidRPr="00F07C4C">
        <w:rPr>
          <w:rFonts w:ascii="Times New Roman" w:eastAsia="Times New Roman" w:hAnsi="Times New Roman" w:cs="Times New Roman"/>
          <w:sz w:val="24"/>
          <w:szCs w:val="24"/>
        </w:rPr>
        <w:t>loculated</w:t>
      </w:r>
      <w:proofErr w:type="spellEnd"/>
      <w:r w:rsidRPr="00F07C4C">
        <w:rPr>
          <w:rFonts w:ascii="Times New Roman" w:eastAsia="Times New Roman" w:hAnsi="Times New Roman" w:cs="Times New Roman"/>
          <w:sz w:val="24"/>
          <w:szCs w:val="24"/>
        </w:rPr>
        <w:t xml:space="preserve"> </w:t>
      </w:r>
      <w:proofErr w:type="spellStart"/>
      <w:r w:rsidRPr="00F07C4C">
        <w:rPr>
          <w:rFonts w:ascii="Times New Roman" w:eastAsia="Times New Roman" w:hAnsi="Times New Roman" w:cs="Times New Roman"/>
          <w:sz w:val="24"/>
          <w:szCs w:val="24"/>
        </w:rPr>
        <w:t>empyema</w:t>
      </w:r>
      <w:proofErr w:type="spellEnd"/>
      <w:r w:rsidRPr="00F07C4C">
        <w:rPr>
          <w:rFonts w:ascii="Times New Roman" w:eastAsia="Times New Roman" w:hAnsi="Times New Roman" w:cs="Times New Roman"/>
          <w:sz w:val="24"/>
          <w:szCs w:val="24"/>
        </w:rPr>
        <w:t xml:space="preserve">. Septa may be confirmed by </w:t>
      </w:r>
      <w:proofErr w:type="spellStart"/>
      <w:r w:rsidRPr="00F07C4C">
        <w:rPr>
          <w:rFonts w:ascii="Times New Roman" w:eastAsia="Times New Roman" w:hAnsi="Times New Roman" w:cs="Times New Roman"/>
          <w:sz w:val="24"/>
          <w:szCs w:val="24"/>
        </w:rPr>
        <w:t>ultrasonography</w:t>
      </w:r>
      <w:proofErr w:type="spellEnd"/>
      <w:r w:rsidRPr="00F07C4C">
        <w:rPr>
          <w:rFonts w:ascii="Times New Roman" w:eastAsia="Times New Roman" w:hAnsi="Times New Roman" w:cs="Times New Roman"/>
          <w:sz w:val="24"/>
          <w:szCs w:val="24"/>
        </w:rPr>
        <w:t xml:space="preserve"> or CT. The maximal amount of fluid obtainable should be withdrawn by </w:t>
      </w:r>
      <w:proofErr w:type="spellStart"/>
      <w:r w:rsidRPr="00F07C4C">
        <w:rPr>
          <w:rFonts w:ascii="Times New Roman" w:eastAsia="Times New Roman" w:hAnsi="Times New Roman" w:cs="Times New Roman"/>
          <w:sz w:val="24"/>
          <w:szCs w:val="24"/>
        </w:rPr>
        <w:t>thoracentesis</w:t>
      </w:r>
      <w:proofErr w:type="spellEnd"/>
      <w:r w:rsidRPr="00F07C4C">
        <w:rPr>
          <w:rFonts w:ascii="Times New Roman" w:eastAsia="Times New Roman" w:hAnsi="Times New Roman" w:cs="Times New Roman"/>
          <w:sz w:val="24"/>
          <w:szCs w:val="24"/>
        </w:rPr>
        <w:t xml:space="preserve">. </w:t>
      </w:r>
    </w:p>
    <w:p w:rsidR="00F07C4C" w:rsidRDefault="00F07C4C" w:rsidP="00F07C4C">
      <w:pPr>
        <w:pStyle w:val="ListParagraph"/>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F07C4C">
        <w:rPr>
          <w:rFonts w:ascii="Times New Roman" w:eastAsia="Times New Roman" w:hAnsi="Times New Roman" w:cs="Times New Roman"/>
          <w:sz w:val="24"/>
          <w:szCs w:val="24"/>
        </w:rPr>
        <w:lastRenderedPageBreak/>
        <w:t xml:space="preserve">The effusion is </w:t>
      </w:r>
      <w:proofErr w:type="spellStart"/>
      <w:r w:rsidRPr="00F07C4C">
        <w:rPr>
          <w:rFonts w:ascii="Times New Roman" w:eastAsia="Times New Roman" w:hAnsi="Times New Roman" w:cs="Times New Roman"/>
          <w:sz w:val="24"/>
          <w:szCs w:val="24"/>
        </w:rPr>
        <w:t>empyema</w:t>
      </w:r>
      <w:proofErr w:type="spellEnd"/>
      <w:r w:rsidRPr="00F07C4C">
        <w:rPr>
          <w:rFonts w:ascii="Times New Roman" w:eastAsia="Times New Roman" w:hAnsi="Times New Roman" w:cs="Times New Roman"/>
          <w:sz w:val="24"/>
          <w:szCs w:val="24"/>
        </w:rPr>
        <w:t xml:space="preserve"> if bacteria are present on Gram staining, the pH is &lt;7.20, and there are &gt;100,000 </w:t>
      </w:r>
      <w:proofErr w:type="spellStart"/>
      <w:r w:rsidRPr="00F07C4C">
        <w:rPr>
          <w:rFonts w:ascii="Times New Roman" w:eastAsia="Times New Roman" w:hAnsi="Times New Roman" w:cs="Times New Roman"/>
          <w:sz w:val="24"/>
          <w:szCs w:val="24"/>
        </w:rPr>
        <w:t>neutrophils</w:t>
      </w:r>
      <w:proofErr w:type="spellEnd"/>
      <w:r w:rsidRPr="00F07C4C">
        <w:rPr>
          <w:rFonts w:ascii="Times New Roman" w:eastAsia="Times New Roman" w:hAnsi="Times New Roman" w:cs="Times New Roman"/>
          <w:sz w:val="24"/>
          <w:szCs w:val="24"/>
        </w:rPr>
        <w:t>/µL. The appearance of pus produced by different organisms is not distinctive; cultures of the fluid must always be performed.</w:t>
      </w:r>
    </w:p>
    <w:p w:rsidR="00F07C4C" w:rsidRDefault="00F07C4C" w:rsidP="00F07C4C">
      <w:pPr>
        <w:pStyle w:val="ListParagraph"/>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F07C4C">
        <w:rPr>
          <w:rFonts w:ascii="Times New Roman" w:eastAsia="Times New Roman" w:hAnsi="Times New Roman" w:cs="Times New Roman"/>
          <w:sz w:val="24"/>
          <w:szCs w:val="24"/>
        </w:rPr>
        <w:t xml:space="preserve"> In pneumococcal </w:t>
      </w:r>
      <w:proofErr w:type="spellStart"/>
      <w:r w:rsidRPr="00F07C4C">
        <w:rPr>
          <w:rFonts w:ascii="Times New Roman" w:eastAsia="Times New Roman" w:hAnsi="Times New Roman" w:cs="Times New Roman"/>
          <w:sz w:val="24"/>
          <w:szCs w:val="24"/>
        </w:rPr>
        <w:t>empyema</w:t>
      </w:r>
      <w:proofErr w:type="spellEnd"/>
      <w:r w:rsidRPr="00F07C4C">
        <w:rPr>
          <w:rFonts w:ascii="Times New Roman" w:eastAsia="Times New Roman" w:hAnsi="Times New Roman" w:cs="Times New Roman"/>
          <w:sz w:val="24"/>
          <w:szCs w:val="24"/>
        </w:rPr>
        <w:t xml:space="preserve">, the culture is positive in 58% of cases. In patients with negative culture results for </w:t>
      </w:r>
      <w:proofErr w:type="spellStart"/>
      <w:r w:rsidRPr="00F07C4C">
        <w:rPr>
          <w:rFonts w:ascii="Times New Roman" w:eastAsia="Times New Roman" w:hAnsi="Times New Roman" w:cs="Times New Roman"/>
          <w:sz w:val="24"/>
          <w:szCs w:val="24"/>
        </w:rPr>
        <w:t>pneumococcus</w:t>
      </w:r>
      <w:proofErr w:type="spellEnd"/>
      <w:r w:rsidRPr="00F07C4C">
        <w:rPr>
          <w:rFonts w:ascii="Times New Roman" w:eastAsia="Times New Roman" w:hAnsi="Times New Roman" w:cs="Times New Roman"/>
          <w:sz w:val="24"/>
          <w:szCs w:val="24"/>
        </w:rPr>
        <w:t xml:space="preserve">, the pneumococcal polymerase chain reaction (PCR) analysis is most helpful to making a diagnosis. </w:t>
      </w:r>
    </w:p>
    <w:p w:rsidR="00F07C4C" w:rsidRDefault="00F07C4C" w:rsidP="00F07C4C">
      <w:pPr>
        <w:pStyle w:val="ListParagraph"/>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F07C4C">
        <w:rPr>
          <w:rFonts w:ascii="Times New Roman" w:eastAsia="Times New Roman" w:hAnsi="Times New Roman" w:cs="Times New Roman"/>
          <w:sz w:val="24"/>
          <w:szCs w:val="24"/>
        </w:rPr>
        <w:t xml:space="preserve">Blood cultures have a high yield, possibly higher than cultures of the pleural fluid. </w:t>
      </w:r>
      <w:proofErr w:type="spellStart"/>
      <w:r w:rsidRPr="00F07C4C">
        <w:rPr>
          <w:rFonts w:ascii="Times New Roman" w:eastAsia="Times New Roman" w:hAnsi="Times New Roman" w:cs="Times New Roman"/>
          <w:sz w:val="24"/>
          <w:szCs w:val="24"/>
        </w:rPr>
        <w:t>Leukocytosis</w:t>
      </w:r>
      <w:proofErr w:type="spellEnd"/>
      <w:r w:rsidRPr="00F07C4C">
        <w:rPr>
          <w:rFonts w:ascii="Times New Roman" w:eastAsia="Times New Roman" w:hAnsi="Times New Roman" w:cs="Times New Roman"/>
          <w:sz w:val="24"/>
          <w:szCs w:val="24"/>
        </w:rPr>
        <w:t xml:space="preserve"> and an elevated sedimentation rate may be found.</w:t>
      </w:r>
    </w:p>
    <w:p w:rsidR="00F07C4C" w:rsidRDefault="00F07C4C" w:rsidP="00F07C4C">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PNEUMONIA</w:t>
      </w:r>
    </w:p>
    <w:p w:rsidR="00F07C4C" w:rsidRPr="00F07C4C" w:rsidRDefault="00F07C4C" w:rsidP="00F07C4C">
      <w:pPr>
        <w:pStyle w:val="ListParagraph"/>
        <w:numPr>
          <w:ilvl w:val="0"/>
          <w:numId w:val="14"/>
        </w:numPr>
        <w:spacing w:before="100" w:beforeAutospacing="1" w:after="100" w:afterAutospacing="1" w:line="240" w:lineRule="auto"/>
        <w:rPr>
          <w:rFonts w:ascii="Times New Roman" w:eastAsia="Times New Roman" w:hAnsi="Times New Roman" w:cs="Times New Roman"/>
          <w:sz w:val="24"/>
          <w:szCs w:val="24"/>
        </w:rPr>
      </w:pPr>
      <w:r>
        <w:t>Pneumonia—inflammation of the parenchyma of the lungs—is a substantial cause of morbidity and mortality in childhood throughout the world, rivaling diarrhea as a cause of death in developing countries</w:t>
      </w:r>
    </w:p>
    <w:p w:rsidR="00F07C4C" w:rsidRPr="00F07C4C" w:rsidRDefault="00F07C4C" w:rsidP="00F07C4C">
      <w:pPr>
        <w:pStyle w:val="ListParagraph"/>
        <w:numPr>
          <w:ilvl w:val="0"/>
          <w:numId w:val="13"/>
        </w:numPr>
        <w:spacing w:before="100" w:beforeAutospacing="1" w:after="100" w:afterAutospacing="1" w:line="240" w:lineRule="auto"/>
        <w:rPr>
          <w:rFonts w:ascii="Times New Roman" w:eastAsia="Times New Roman" w:hAnsi="Times New Roman" w:cs="Times New Roman"/>
          <w:sz w:val="24"/>
          <w:szCs w:val="24"/>
        </w:rPr>
      </w:pPr>
      <w:r>
        <w:t xml:space="preserve">Although most cases of pneumonia are caused by microorganisms, noninfectious causes include aspiration of food or gastric acid, foreign bodies, hydrocarbons, and lipoid substances, hypersensitivity reactions, and drug- or radiation-induced </w:t>
      </w:r>
      <w:proofErr w:type="spellStart"/>
      <w:r>
        <w:t>pneumonitis</w:t>
      </w:r>
      <w:proofErr w:type="spellEnd"/>
      <w:r>
        <w:t xml:space="preserve">. The cause of pneumonia in an individual patient is often difficult to determine because direct culture of lung tissue is invasive and rarely performed. Cultures performed on specimens obtained from the upper respiratory tract or “sputum” often </w:t>
      </w:r>
      <w:proofErr w:type="gramStart"/>
      <w:r>
        <w:t>do</w:t>
      </w:r>
      <w:proofErr w:type="gramEnd"/>
      <w:r>
        <w:t xml:space="preserve"> not accurately reflect the cause of lower respiratory tract infection. </w:t>
      </w:r>
    </w:p>
    <w:p w:rsidR="00F07C4C" w:rsidRPr="00F07C4C" w:rsidRDefault="00F07C4C" w:rsidP="00F07C4C">
      <w:pPr>
        <w:pStyle w:val="ListParagraph"/>
        <w:numPr>
          <w:ilvl w:val="0"/>
          <w:numId w:val="13"/>
        </w:numPr>
        <w:spacing w:before="100" w:beforeAutospacing="1" w:after="100" w:afterAutospacing="1" w:line="240" w:lineRule="auto"/>
        <w:rPr>
          <w:rFonts w:ascii="Times New Roman" w:eastAsia="Times New Roman" w:hAnsi="Times New Roman" w:cs="Times New Roman"/>
          <w:sz w:val="24"/>
          <w:szCs w:val="24"/>
        </w:rPr>
      </w:pPr>
      <w:r>
        <w:t xml:space="preserve">With the use of state-of-the-art diagnostic testing, a bacterial or viral cause of pneumonia can be identified in 40-80% of children with community-acquired pneumonia. </w:t>
      </w:r>
    </w:p>
    <w:p w:rsidR="00F07C4C" w:rsidRPr="00434351" w:rsidRDefault="00F07C4C" w:rsidP="00F07C4C">
      <w:pPr>
        <w:pStyle w:val="ListParagraph"/>
        <w:numPr>
          <w:ilvl w:val="0"/>
          <w:numId w:val="13"/>
        </w:numPr>
        <w:spacing w:before="100" w:beforeAutospacing="1" w:after="100" w:afterAutospacing="1" w:line="240" w:lineRule="auto"/>
        <w:rPr>
          <w:rFonts w:ascii="Times New Roman" w:eastAsia="Times New Roman" w:hAnsi="Times New Roman" w:cs="Times New Roman"/>
          <w:sz w:val="24"/>
          <w:szCs w:val="24"/>
        </w:rPr>
      </w:pPr>
      <w:r>
        <w:t>S</w:t>
      </w:r>
      <w:r w:rsidRPr="00F07C4C">
        <w:rPr>
          <w:i/>
          <w:iCs/>
        </w:rPr>
        <w:t xml:space="preserve">treptococcus </w:t>
      </w:r>
      <w:proofErr w:type="spellStart"/>
      <w:r w:rsidRPr="00F07C4C">
        <w:rPr>
          <w:i/>
          <w:iCs/>
        </w:rPr>
        <w:t>pneumoniae</w:t>
      </w:r>
      <w:proofErr w:type="spellEnd"/>
      <w:r>
        <w:t xml:space="preserve"> (</w:t>
      </w:r>
      <w:proofErr w:type="spellStart"/>
      <w:r>
        <w:t>pneumococcus</w:t>
      </w:r>
      <w:proofErr w:type="spellEnd"/>
      <w:r>
        <w:t xml:space="preserve">) is the most common bacterial pathogen in children 3 wk to 4 yr of age, whereas </w:t>
      </w:r>
      <w:proofErr w:type="spellStart"/>
      <w:r w:rsidRPr="00F07C4C">
        <w:rPr>
          <w:i/>
          <w:iCs/>
        </w:rPr>
        <w:t>Mycoplasma</w:t>
      </w:r>
      <w:proofErr w:type="spellEnd"/>
      <w:r w:rsidRPr="00F07C4C">
        <w:rPr>
          <w:i/>
          <w:iCs/>
        </w:rPr>
        <w:t xml:space="preserve"> </w:t>
      </w:r>
      <w:proofErr w:type="spellStart"/>
      <w:r w:rsidRPr="00F07C4C">
        <w:rPr>
          <w:i/>
          <w:iCs/>
        </w:rPr>
        <w:t>pneumoniae</w:t>
      </w:r>
      <w:proofErr w:type="spellEnd"/>
      <w:r>
        <w:t xml:space="preserve"> and </w:t>
      </w:r>
      <w:proofErr w:type="spellStart"/>
      <w:r w:rsidRPr="00F07C4C">
        <w:rPr>
          <w:i/>
          <w:iCs/>
        </w:rPr>
        <w:t>Chlamydophila</w:t>
      </w:r>
      <w:proofErr w:type="spellEnd"/>
      <w:r w:rsidRPr="00F07C4C">
        <w:rPr>
          <w:i/>
          <w:iCs/>
        </w:rPr>
        <w:t xml:space="preserve"> </w:t>
      </w:r>
      <w:proofErr w:type="spellStart"/>
      <w:r w:rsidRPr="00F07C4C">
        <w:rPr>
          <w:i/>
          <w:iCs/>
        </w:rPr>
        <w:t>pneumoniae</w:t>
      </w:r>
      <w:proofErr w:type="spellEnd"/>
      <w:r>
        <w:t xml:space="preserve"> are the most frequent pathogens in children 5 yr and older</w:t>
      </w:r>
      <w:r w:rsidRPr="00F07C4C">
        <w:rPr>
          <w:i/>
          <w:iCs/>
        </w:rPr>
        <w:t>.</w:t>
      </w:r>
      <w:r>
        <w:t xml:space="preserve"> In addition to </w:t>
      </w:r>
      <w:proofErr w:type="spellStart"/>
      <w:r>
        <w:t>pneumococcus</w:t>
      </w:r>
      <w:proofErr w:type="spellEnd"/>
      <w:r>
        <w:t>, other bacterial causes of pneumonia in previously healthy children in the USA include group A streptococcus (</w:t>
      </w:r>
      <w:r w:rsidRPr="00F07C4C">
        <w:rPr>
          <w:i/>
          <w:iCs/>
        </w:rPr>
        <w:t xml:space="preserve">Streptococcus </w:t>
      </w:r>
      <w:proofErr w:type="spellStart"/>
      <w:r w:rsidRPr="00F07C4C">
        <w:rPr>
          <w:i/>
          <w:iCs/>
        </w:rPr>
        <w:t>pyogenes</w:t>
      </w:r>
      <w:proofErr w:type="spellEnd"/>
      <w:r>
        <w:t xml:space="preserve">) and </w:t>
      </w:r>
      <w:r w:rsidRPr="00F07C4C">
        <w:rPr>
          <w:i/>
          <w:iCs/>
        </w:rPr>
        <w:t xml:space="preserve">Staphylococcus </w:t>
      </w:r>
      <w:proofErr w:type="spellStart"/>
      <w:r w:rsidRPr="00F07C4C">
        <w:rPr>
          <w:i/>
          <w:iCs/>
        </w:rPr>
        <w:t>aureus</w:t>
      </w:r>
      <w:proofErr w:type="spellEnd"/>
    </w:p>
    <w:p w:rsidR="00434351" w:rsidRPr="00434351" w:rsidRDefault="00434351" w:rsidP="00F07C4C">
      <w:pPr>
        <w:pStyle w:val="ListParagraph"/>
        <w:numPr>
          <w:ilvl w:val="0"/>
          <w:numId w:val="13"/>
        </w:numPr>
        <w:spacing w:before="100" w:beforeAutospacing="1" w:after="100" w:afterAutospacing="1" w:line="240" w:lineRule="auto"/>
        <w:rPr>
          <w:rFonts w:ascii="Times New Roman" w:eastAsia="Times New Roman" w:hAnsi="Times New Roman" w:cs="Times New Roman"/>
          <w:sz w:val="24"/>
          <w:szCs w:val="24"/>
        </w:rPr>
      </w:pPr>
      <w:r>
        <w:t xml:space="preserve">Viral pathogens are a prominent cause of lower respiratory tract infections in infants and children &lt;5 yr of age. Viruses are responsible for 45% of the episodes of pneumonia identified in hospitalized children in Dallas. Unlike </w:t>
      </w:r>
      <w:proofErr w:type="spellStart"/>
      <w:r>
        <w:t>bronchiolitis</w:t>
      </w:r>
      <w:proofErr w:type="spellEnd"/>
      <w:r>
        <w:t>, for which the peak incidence is in the 1st yr of life, the highest frequency of viral pneumonia occurs between the ages of 2 and 3 yr, decreasing slowly thereafter.</w:t>
      </w:r>
    </w:p>
    <w:p w:rsidR="00434351" w:rsidRPr="00434351" w:rsidRDefault="00434351" w:rsidP="00F07C4C">
      <w:pPr>
        <w:pStyle w:val="ListParagraph"/>
        <w:numPr>
          <w:ilvl w:val="0"/>
          <w:numId w:val="13"/>
        </w:numPr>
        <w:spacing w:before="100" w:beforeAutospacing="1" w:after="100" w:afterAutospacing="1" w:line="240" w:lineRule="auto"/>
        <w:rPr>
          <w:rFonts w:ascii="Times New Roman" w:eastAsia="Times New Roman" w:hAnsi="Times New Roman" w:cs="Times New Roman"/>
          <w:sz w:val="24"/>
          <w:szCs w:val="24"/>
        </w:rPr>
      </w:pPr>
      <w:r>
        <w:t xml:space="preserve"> Of the respiratory viruses, influenza virus), and respiratory </w:t>
      </w:r>
      <w:proofErr w:type="spellStart"/>
      <w:r>
        <w:t>syncytial</w:t>
      </w:r>
      <w:proofErr w:type="spellEnd"/>
      <w:r>
        <w:t xml:space="preserve"> virus (RSV)) are the major pathogens, especially in children &lt;3 yr of age. Other common viruses causing pneumonia include </w:t>
      </w:r>
      <w:proofErr w:type="spellStart"/>
      <w:r>
        <w:t>parainfluenza</w:t>
      </w:r>
      <w:proofErr w:type="spellEnd"/>
      <w:r>
        <w:t xml:space="preserve"> viruses, adenoviruses, rhinoviruses, and human </w:t>
      </w:r>
      <w:proofErr w:type="spellStart"/>
      <w:r>
        <w:t>metapneumovirus</w:t>
      </w:r>
      <w:proofErr w:type="spellEnd"/>
      <w:r>
        <w:t>. The age of the patient may help identify possible pathogens</w:t>
      </w:r>
    </w:p>
    <w:tbl>
      <w:tblPr>
        <w:tblW w:w="0" w:type="auto"/>
        <w:tblCellSpacing w:w="0" w:type="dxa"/>
        <w:tblBorders>
          <w:top w:val="outset" w:sz="6" w:space="0" w:color="EFEFEF"/>
          <w:left w:val="outset" w:sz="6" w:space="0" w:color="EFEFEF"/>
          <w:bottom w:val="outset" w:sz="6" w:space="0" w:color="EFEFEF"/>
          <w:right w:val="outset" w:sz="6" w:space="0" w:color="EFEFEF"/>
        </w:tblBorders>
        <w:tblCellMar>
          <w:top w:w="30" w:type="dxa"/>
          <w:left w:w="30" w:type="dxa"/>
          <w:bottom w:w="30" w:type="dxa"/>
          <w:right w:w="30" w:type="dxa"/>
        </w:tblCellMar>
        <w:tblLook w:val="04A0"/>
      </w:tblPr>
      <w:tblGrid>
        <w:gridCol w:w="1271"/>
        <w:gridCol w:w="8179"/>
      </w:tblGrid>
      <w:tr w:rsidR="00434351" w:rsidRPr="00434351" w:rsidTr="00434351">
        <w:trPr>
          <w:tblCellSpacing w:w="0" w:type="dxa"/>
        </w:trPr>
        <w:tc>
          <w:tcPr>
            <w:tcW w:w="0" w:type="auto"/>
            <w:tcBorders>
              <w:top w:val="outset" w:sz="6" w:space="0" w:color="EFEFEF"/>
              <w:left w:val="outset" w:sz="6" w:space="0" w:color="EFEFEF"/>
              <w:bottom w:val="outset" w:sz="6" w:space="0" w:color="EFEFEF"/>
              <w:right w:val="outset" w:sz="6" w:space="0" w:color="EFEFEF"/>
            </w:tcBorders>
            <w:vAlign w:val="center"/>
            <w:hideMark/>
          </w:tcPr>
          <w:p w:rsidR="00434351" w:rsidRPr="00434351" w:rsidRDefault="00434351" w:rsidP="00434351">
            <w:pPr>
              <w:spacing w:after="0" w:line="240" w:lineRule="auto"/>
              <w:rPr>
                <w:rFonts w:ascii="Times New Roman" w:eastAsia="Times New Roman" w:hAnsi="Times New Roman" w:cs="Times New Roman"/>
                <w:sz w:val="24"/>
                <w:szCs w:val="24"/>
              </w:rPr>
            </w:pPr>
            <w:r w:rsidRPr="00434351">
              <w:rPr>
                <w:rFonts w:ascii="Times New Roman" w:eastAsia="Times New Roman" w:hAnsi="Times New Roman" w:cs="Times New Roman"/>
                <w:sz w:val="24"/>
                <w:szCs w:val="24"/>
              </w:rPr>
              <w:t>Neonates (&lt;3 wk)</w:t>
            </w:r>
          </w:p>
        </w:tc>
        <w:tc>
          <w:tcPr>
            <w:tcW w:w="0" w:type="auto"/>
            <w:tcBorders>
              <w:top w:val="outset" w:sz="6" w:space="0" w:color="EFEFEF"/>
              <w:left w:val="outset" w:sz="6" w:space="0" w:color="EFEFEF"/>
              <w:bottom w:val="outset" w:sz="6" w:space="0" w:color="EFEFEF"/>
              <w:right w:val="outset" w:sz="6" w:space="0" w:color="EFEFEF"/>
            </w:tcBorders>
            <w:vAlign w:val="center"/>
            <w:hideMark/>
          </w:tcPr>
          <w:p w:rsidR="00434351" w:rsidRPr="00434351" w:rsidRDefault="00434351" w:rsidP="00434351">
            <w:pPr>
              <w:spacing w:after="0" w:line="240" w:lineRule="auto"/>
              <w:rPr>
                <w:rFonts w:ascii="Times New Roman" w:eastAsia="Times New Roman" w:hAnsi="Times New Roman" w:cs="Times New Roman"/>
                <w:sz w:val="24"/>
                <w:szCs w:val="24"/>
              </w:rPr>
            </w:pPr>
            <w:r w:rsidRPr="00434351">
              <w:rPr>
                <w:rFonts w:ascii="Times New Roman" w:eastAsia="Times New Roman" w:hAnsi="Times New Roman" w:cs="Times New Roman"/>
                <w:sz w:val="24"/>
                <w:szCs w:val="24"/>
              </w:rPr>
              <w:t xml:space="preserve">Group B streptococcus, </w:t>
            </w:r>
            <w:r w:rsidRPr="00434351">
              <w:rPr>
                <w:rFonts w:ascii="Times New Roman" w:eastAsia="Times New Roman" w:hAnsi="Times New Roman" w:cs="Times New Roman"/>
                <w:i/>
                <w:iCs/>
                <w:sz w:val="24"/>
                <w:szCs w:val="24"/>
              </w:rPr>
              <w:t>Escherichia coli,</w:t>
            </w:r>
            <w:r w:rsidRPr="00434351">
              <w:rPr>
                <w:rFonts w:ascii="Times New Roman" w:eastAsia="Times New Roman" w:hAnsi="Times New Roman" w:cs="Times New Roman"/>
                <w:sz w:val="24"/>
                <w:szCs w:val="24"/>
              </w:rPr>
              <w:t xml:space="preserve"> other gram-negative bacilli, </w:t>
            </w:r>
            <w:r w:rsidRPr="00434351">
              <w:rPr>
                <w:rFonts w:ascii="Times New Roman" w:eastAsia="Times New Roman" w:hAnsi="Times New Roman" w:cs="Times New Roman"/>
                <w:i/>
                <w:iCs/>
                <w:sz w:val="24"/>
                <w:szCs w:val="24"/>
              </w:rPr>
              <w:t xml:space="preserve">Streptococcus </w:t>
            </w:r>
            <w:proofErr w:type="spellStart"/>
            <w:r w:rsidRPr="00434351">
              <w:rPr>
                <w:rFonts w:ascii="Times New Roman" w:eastAsia="Times New Roman" w:hAnsi="Times New Roman" w:cs="Times New Roman"/>
                <w:i/>
                <w:iCs/>
                <w:sz w:val="24"/>
                <w:szCs w:val="24"/>
              </w:rPr>
              <w:t>pneumoniae</w:t>
            </w:r>
            <w:proofErr w:type="spellEnd"/>
            <w:r w:rsidRPr="00434351">
              <w:rPr>
                <w:rFonts w:ascii="Times New Roman" w:eastAsia="Times New Roman" w:hAnsi="Times New Roman" w:cs="Times New Roman"/>
                <w:i/>
                <w:iCs/>
                <w:sz w:val="24"/>
                <w:szCs w:val="24"/>
              </w:rPr>
              <w:t xml:space="preserve">, </w:t>
            </w:r>
            <w:proofErr w:type="spellStart"/>
            <w:r w:rsidRPr="00434351">
              <w:rPr>
                <w:rFonts w:ascii="Times New Roman" w:eastAsia="Times New Roman" w:hAnsi="Times New Roman" w:cs="Times New Roman"/>
                <w:i/>
                <w:iCs/>
                <w:sz w:val="24"/>
                <w:szCs w:val="24"/>
              </w:rPr>
              <w:t>Haemophilus</w:t>
            </w:r>
            <w:proofErr w:type="spellEnd"/>
            <w:r w:rsidRPr="00434351">
              <w:rPr>
                <w:rFonts w:ascii="Times New Roman" w:eastAsia="Times New Roman" w:hAnsi="Times New Roman" w:cs="Times New Roman"/>
                <w:i/>
                <w:iCs/>
                <w:sz w:val="24"/>
                <w:szCs w:val="24"/>
              </w:rPr>
              <w:t xml:space="preserve"> </w:t>
            </w:r>
            <w:proofErr w:type="spellStart"/>
            <w:r w:rsidRPr="00434351">
              <w:rPr>
                <w:rFonts w:ascii="Times New Roman" w:eastAsia="Times New Roman" w:hAnsi="Times New Roman" w:cs="Times New Roman"/>
                <w:i/>
                <w:iCs/>
                <w:sz w:val="24"/>
                <w:szCs w:val="24"/>
              </w:rPr>
              <w:t>influenzae</w:t>
            </w:r>
            <w:proofErr w:type="spellEnd"/>
            <w:r w:rsidRPr="00434351">
              <w:rPr>
                <w:rFonts w:ascii="Times New Roman" w:eastAsia="Times New Roman" w:hAnsi="Times New Roman" w:cs="Times New Roman"/>
                <w:sz w:val="24"/>
                <w:szCs w:val="24"/>
              </w:rPr>
              <w:t xml:space="preserve"> (type b,</w:t>
            </w:r>
            <w:hyperlink r:id="rId5" w:anchor="00392-4--tn0020" w:history="1">
              <w:r w:rsidRPr="00434351">
                <w:rPr>
                  <w:rFonts w:ascii="Times New Roman" w:eastAsia="Times New Roman" w:hAnsi="Times New Roman" w:cs="Times New Roman"/>
                  <w:color w:val="0000FF"/>
                  <w:sz w:val="24"/>
                  <w:szCs w:val="24"/>
                  <w:u w:val="single"/>
                </w:rPr>
                <w:t>*</w:t>
              </w:r>
            </w:hyperlink>
            <w:r w:rsidRPr="00434351">
              <w:rPr>
                <w:rFonts w:ascii="Times New Roman" w:eastAsia="Times New Roman" w:hAnsi="Times New Roman" w:cs="Times New Roman"/>
                <w:sz w:val="24"/>
                <w:szCs w:val="24"/>
              </w:rPr>
              <w:t xml:space="preserve"> </w:t>
            </w:r>
            <w:proofErr w:type="spellStart"/>
            <w:r w:rsidRPr="00434351">
              <w:rPr>
                <w:rFonts w:ascii="Times New Roman" w:eastAsia="Times New Roman" w:hAnsi="Times New Roman" w:cs="Times New Roman"/>
                <w:sz w:val="24"/>
                <w:szCs w:val="24"/>
              </w:rPr>
              <w:t>nontypable</w:t>
            </w:r>
            <w:proofErr w:type="spellEnd"/>
            <w:r w:rsidRPr="00434351">
              <w:rPr>
                <w:rFonts w:ascii="Times New Roman" w:eastAsia="Times New Roman" w:hAnsi="Times New Roman" w:cs="Times New Roman"/>
                <w:sz w:val="24"/>
                <w:szCs w:val="24"/>
              </w:rPr>
              <w:t>)</w:t>
            </w:r>
          </w:p>
        </w:tc>
      </w:tr>
      <w:tr w:rsidR="00434351" w:rsidRPr="00434351" w:rsidTr="00434351">
        <w:trPr>
          <w:tblCellSpacing w:w="0" w:type="dxa"/>
        </w:trPr>
        <w:tc>
          <w:tcPr>
            <w:tcW w:w="0" w:type="auto"/>
            <w:tcBorders>
              <w:top w:val="outset" w:sz="6" w:space="0" w:color="EFEFEF"/>
              <w:left w:val="outset" w:sz="6" w:space="0" w:color="EFEFEF"/>
              <w:bottom w:val="outset" w:sz="6" w:space="0" w:color="EFEFEF"/>
              <w:right w:val="outset" w:sz="6" w:space="0" w:color="EFEFEF"/>
            </w:tcBorders>
            <w:vAlign w:val="center"/>
            <w:hideMark/>
          </w:tcPr>
          <w:p w:rsidR="00434351" w:rsidRPr="00434351" w:rsidRDefault="00434351" w:rsidP="00434351">
            <w:pPr>
              <w:spacing w:after="0" w:line="240" w:lineRule="auto"/>
              <w:rPr>
                <w:rFonts w:ascii="Times New Roman" w:eastAsia="Times New Roman" w:hAnsi="Times New Roman" w:cs="Times New Roman"/>
                <w:sz w:val="24"/>
                <w:szCs w:val="24"/>
              </w:rPr>
            </w:pPr>
            <w:r w:rsidRPr="00434351">
              <w:rPr>
                <w:rFonts w:ascii="Times New Roman" w:eastAsia="Times New Roman" w:hAnsi="Times New Roman" w:cs="Times New Roman"/>
                <w:sz w:val="24"/>
                <w:szCs w:val="24"/>
              </w:rPr>
              <w:t>3 wk-3 mo</w:t>
            </w:r>
          </w:p>
        </w:tc>
        <w:tc>
          <w:tcPr>
            <w:tcW w:w="0" w:type="auto"/>
            <w:tcBorders>
              <w:top w:val="outset" w:sz="6" w:space="0" w:color="EFEFEF"/>
              <w:left w:val="outset" w:sz="6" w:space="0" w:color="EFEFEF"/>
              <w:bottom w:val="outset" w:sz="6" w:space="0" w:color="EFEFEF"/>
              <w:right w:val="outset" w:sz="6" w:space="0" w:color="EFEFEF"/>
            </w:tcBorders>
            <w:vAlign w:val="center"/>
            <w:hideMark/>
          </w:tcPr>
          <w:p w:rsidR="00434351" w:rsidRPr="00434351" w:rsidRDefault="00434351" w:rsidP="00434351">
            <w:pPr>
              <w:spacing w:after="0" w:line="240" w:lineRule="auto"/>
              <w:rPr>
                <w:rFonts w:ascii="Times New Roman" w:eastAsia="Times New Roman" w:hAnsi="Times New Roman" w:cs="Times New Roman"/>
                <w:sz w:val="24"/>
                <w:szCs w:val="24"/>
              </w:rPr>
            </w:pPr>
            <w:r w:rsidRPr="00434351">
              <w:rPr>
                <w:rFonts w:ascii="Times New Roman" w:eastAsia="Times New Roman" w:hAnsi="Times New Roman" w:cs="Times New Roman"/>
                <w:sz w:val="24"/>
                <w:szCs w:val="24"/>
              </w:rPr>
              <w:t xml:space="preserve">Respiratory </w:t>
            </w:r>
            <w:proofErr w:type="spellStart"/>
            <w:r w:rsidRPr="00434351">
              <w:rPr>
                <w:rFonts w:ascii="Times New Roman" w:eastAsia="Times New Roman" w:hAnsi="Times New Roman" w:cs="Times New Roman"/>
                <w:sz w:val="24"/>
                <w:szCs w:val="24"/>
              </w:rPr>
              <w:t>syncytial</w:t>
            </w:r>
            <w:proofErr w:type="spellEnd"/>
            <w:r w:rsidRPr="00434351">
              <w:rPr>
                <w:rFonts w:ascii="Times New Roman" w:eastAsia="Times New Roman" w:hAnsi="Times New Roman" w:cs="Times New Roman"/>
                <w:sz w:val="24"/>
                <w:szCs w:val="24"/>
              </w:rPr>
              <w:t xml:space="preserve"> virus, other respiratory viruses (</w:t>
            </w:r>
            <w:proofErr w:type="spellStart"/>
            <w:r w:rsidRPr="00434351">
              <w:rPr>
                <w:rFonts w:ascii="Times New Roman" w:eastAsia="Times New Roman" w:hAnsi="Times New Roman" w:cs="Times New Roman"/>
                <w:sz w:val="24"/>
                <w:szCs w:val="24"/>
              </w:rPr>
              <w:t>parainfluenza</w:t>
            </w:r>
            <w:proofErr w:type="spellEnd"/>
            <w:r w:rsidRPr="00434351">
              <w:rPr>
                <w:rFonts w:ascii="Times New Roman" w:eastAsia="Times New Roman" w:hAnsi="Times New Roman" w:cs="Times New Roman"/>
                <w:sz w:val="24"/>
                <w:szCs w:val="24"/>
              </w:rPr>
              <w:t xml:space="preserve"> viruses, influenza viruses, adenovirus), </w:t>
            </w:r>
            <w:r w:rsidRPr="00434351">
              <w:rPr>
                <w:rFonts w:ascii="Times New Roman" w:eastAsia="Times New Roman" w:hAnsi="Times New Roman" w:cs="Times New Roman"/>
                <w:i/>
                <w:iCs/>
                <w:sz w:val="24"/>
                <w:szCs w:val="24"/>
              </w:rPr>
              <w:t xml:space="preserve">S. </w:t>
            </w:r>
            <w:proofErr w:type="spellStart"/>
            <w:r w:rsidRPr="00434351">
              <w:rPr>
                <w:rFonts w:ascii="Times New Roman" w:eastAsia="Times New Roman" w:hAnsi="Times New Roman" w:cs="Times New Roman"/>
                <w:i/>
                <w:iCs/>
                <w:sz w:val="24"/>
                <w:szCs w:val="24"/>
              </w:rPr>
              <w:t>pneumoniae</w:t>
            </w:r>
            <w:proofErr w:type="spellEnd"/>
            <w:r w:rsidRPr="00434351">
              <w:rPr>
                <w:rFonts w:ascii="Times New Roman" w:eastAsia="Times New Roman" w:hAnsi="Times New Roman" w:cs="Times New Roman"/>
                <w:i/>
                <w:iCs/>
                <w:sz w:val="24"/>
                <w:szCs w:val="24"/>
              </w:rPr>
              <w:t xml:space="preserve">, H. </w:t>
            </w:r>
            <w:proofErr w:type="spellStart"/>
            <w:r w:rsidRPr="00434351">
              <w:rPr>
                <w:rFonts w:ascii="Times New Roman" w:eastAsia="Times New Roman" w:hAnsi="Times New Roman" w:cs="Times New Roman"/>
                <w:i/>
                <w:iCs/>
                <w:sz w:val="24"/>
                <w:szCs w:val="24"/>
              </w:rPr>
              <w:t>influenzae</w:t>
            </w:r>
            <w:proofErr w:type="spellEnd"/>
            <w:r w:rsidRPr="00434351">
              <w:rPr>
                <w:rFonts w:ascii="Times New Roman" w:eastAsia="Times New Roman" w:hAnsi="Times New Roman" w:cs="Times New Roman"/>
                <w:sz w:val="24"/>
                <w:szCs w:val="24"/>
              </w:rPr>
              <w:t xml:space="preserve"> (type b,</w:t>
            </w:r>
            <w:hyperlink r:id="rId6" w:anchor="00392-4--tn0020" w:history="1">
              <w:r w:rsidRPr="00434351">
                <w:rPr>
                  <w:rFonts w:ascii="Times New Roman" w:eastAsia="Times New Roman" w:hAnsi="Times New Roman" w:cs="Times New Roman"/>
                  <w:color w:val="0000FF"/>
                  <w:sz w:val="24"/>
                  <w:szCs w:val="24"/>
                  <w:u w:val="single"/>
                </w:rPr>
                <w:t>*</w:t>
              </w:r>
            </w:hyperlink>
            <w:r w:rsidRPr="00434351">
              <w:rPr>
                <w:rFonts w:ascii="Times New Roman" w:eastAsia="Times New Roman" w:hAnsi="Times New Roman" w:cs="Times New Roman"/>
                <w:sz w:val="24"/>
                <w:szCs w:val="24"/>
              </w:rPr>
              <w:t xml:space="preserve"> </w:t>
            </w:r>
            <w:proofErr w:type="spellStart"/>
            <w:r w:rsidRPr="00434351">
              <w:rPr>
                <w:rFonts w:ascii="Times New Roman" w:eastAsia="Times New Roman" w:hAnsi="Times New Roman" w:cs="Times New Roman"/>
                <w:sz w:val="24"/>
                <w:szCs w:val="24"/>
              </w:rPr>
              <w:t>nontypable</w:t>
            </w:r>
            <w:proofErr w:type="spellEnd"/>
            <w:r w:rsidRPr="00434351">
              <w:rPr>
                <w:rFonts w:ascii="Times New Roman" w:eastAsia="Times New Roman" w:hAnsi="Times New Roman" w:cs="Times New Roman"/>
                <w:sz w:val="24"/>
                <w:szCs w:val="24"/>
              </w:rPr>
              <w:t xml:space="preserve">); if patient is </w:t>
            </w:r>
            <w:proofErr w:type="spellStart"/>
            <w:r w:rsidRPr="00434351">
              <w:rPr>
                <w:rFonts w:ascii="Times New Roman" w:eastAsia="Times New Roman" w:hAnsi="Times New Roman" w:cs="Times New Roman"/>
                <w:sz w:val="24"/>
                <w:szCs w:val="24"/>
              </w:rPr>
              <w:t>afebrile</w:t>
            </w:r>
            <w:proofErr w:type="spellEnd"/>
            <w:r w:rsidRPr="00434351">
              <w:rPr>
                <w:rFonts w:ascii="Times New Roman" w:eastAsia="Times New Roman" w:hAnsi="Times New Roman" w:cs="Times New Roman"/>
                <w:sz w:val="24"/>
                <w:szCs w:val="24"/>
              </w:rPr>
              <w:t xml:space="preserve">, consider </w:t>
            </w:r>
            <w:r w:rsidRPr="00434351">
              <w:rPr>
                <w:rFonts w:ascii="Times New Roman" w:eastAsia="Times New Roman" w:hAnsi="Times New Roman" w:cs="Times New Roman"/>
                <w:i/>
                <w:iCs/>
                <w:sz w:val="24"/>
                <w:szCs w:val="24"/>
              </w:rPr>
              <w:t xml:space="preserve">Chlamydia </w:t>
            </w:r>
            <w:proofErr w:type="spellStart"/>
            <w:r w:rsidRPr="00434351">
              <w:rPr>
                <w:rFonts w:ascii="Times New Roman" w:eastAsia="Times New Roman" w:hAnsi="Times New Roman" w:cs="Times New Roman"/>
                <w:i/>
                <w:iCs/>
                <w:sz w:val="24"/>
                <w:szCs w:val="24"/>
              </w:rPr>
              <w:t>trachomatis</w:t>
            </w:r>
            <w:proofErr w:type="spellEnd"/>
          </w:p>
        </w:tc>
      </w:tr>
      <w:tr w:rsidR="00434351" w:rsidRPr="00434351" w:rsidTr="00434351">
        <w:trPr>
          <w:tblCellSpacing w:w="0" w:type="dxa"/>
        </w:trPr>
        <w:tc>
          <w:tcPr>
            <w:tcW w:w="0" w:type="auto"/>
            <w:tcBorders>
              <w:top w:val="outset" w:sz="6" w:space="0" w:color="EFEFEF"/>
              <w:left w:val="outset" w:sz="6" w:space="0" w:color="EFEFEF"/>
              <w:bottom w:val="outset" w:sz="6" w:space="0" w:color="EFEFEF"/>
              <w:right w:val="outset" w:sz="6" w:space="0" w:color="EFEFEF"/>
            </w:tcBorders>
            <w:vAlign w:val="center"/>
            <w:hideMark/>
          </w:tcPr>
          <w:p w:rsidR="00434351" w:rsidRPr="00434351" w:rsidRDefault="00434351" w:rsidP="00434351">
            <w:pPr>
              <w:spacing w:after="0" w:line="240" w:lineRule="auto"/>
              <w:rPr>
                <w:rFonts w:ascii="Times New Roman" w:eastAsia="Times New Roman" w:hAnsi="Times New Roman" w:cs="Times New Roman"/>
                <w:sz w:val="24"/>
                <w:szCs w:val="24"/>
              </w:rPr>
            </w:pPr>
            <w:r w:rsidRPr="00434351">
              <w:rPr>
                <w:rFonts w:ascii="Times New Roman" w:eastAsia="Times New Roman" w:hAnsi="Times New Roman" w:cs="Times New Roman"/>
                <w:sz w:val="24"/>
                <w:szCs w:val="24"/>
              </w:rPr>
              <w:t>4 mo-4 yr</w:t>
            </w:r>
          </w:p>
        </w:tc>
        <w:tc>
          <w:tcPr>
            <w:tcW w:w="0" w:type="auto"/>
            <w:tcBorders>
              <w:top w:val="outset" w:sz="6" w:space="0" w:color="EFEFEF"/>
              <w:left w:val="outset" w:sz="6" w:space="0" w:color="EFEFEF"/>
              <w:bottom w:val="outset" w:sz="6" w:space="0" w:color="EFEFEF"/>
              <w:right w:val="outset" w:sz="6" w:space="0" w:color="EFEFEF"/>
            </w:tcBorders>
            <w:vAlign w:val="center"/>
            <w:hideMark/>
          </w:tcPr>
          <w:p w:rsidR="00434351" w:rsidRPr="00434351" w:rsidRDefault="00434351" w:rsidP="00434351">
            <w:pPr>
              <w:spacing w:after="0" w:line="240" w:lineRule="auto"/>
              <w:rPr>
                <w:rFonts w:ascii="Times New Roman" w:eastAsia="Times New Roman" w:hAnsi="Times New Roman" w:cs="Times New Roman"/>
                <w:sz w:val="24"/>
                <w:szCs w:val="24"/>
              </w:rPr>
            </w:pPr>
            <w:r w:rsidRPr="00434351">
              <w:rPr>
                <w:rFonts w:ascii="Times New Roman" w:eastAsia="Times New Roman" w:hAnsi="Times New Roman" w:cs="Times New Roman"/>
                <w:sz w:val="24"/>
                <w:szCs w:val="24"/>
              </w:rPr>
              <w:t xml:space="preserve">Respiratory </w:t>
            </w:r>
            <w:proofErr w:type="spellStart"/>
            <w:r w:rsidRPr="00434351">
              <w:rPr>
                <w:rFonts w:ascii="Times New Roman" w:eastAsia="Times New Roman" w:hAnsi="Times New Roman" w:cs="Times New Roman"/>
                <w:sz w:val="24"/>
                <w:szCs w:val="24"/>
              </w:rPr>
              <w:t>syncytial</w:t>
            </w:r>
            <w:proofErr w:type="spellEnd"/>
            <w:r w:rsidRPr="00434351">
              <w:rPr>
                <w:rFonts w:ascii="Times New Roman" w:eastAsia="Times New Roman" w:hAnsi="Times New Roman" w:cs="Times New Roman"/>
                <w:sz w:val="24"/>
                <w:szCs w:val="24"/>
              </w:rPr>
              <w:t xml:space="preserve"> virus, other respiratory viruses (</w:t>
            </w:r>
            <w:proofErr w:type="spellStart"/>
            <w:r w:rsidRPr="00434351">
              <w:rPr>
                <w:rFonts w:ascii="Times New Roman" w:eastAsia="Times New Roman" w:hAnsi="Times New Roman" w:cs="Times New Roman"/>
                <w:sz w:val="24"/>
                <w:szCs w:val="24"/>
              </w:rPr>
              <w:t>parainfluenza</w:t>
            </w:r>
            <w:proofErr w:type="spellEnd"/>
            <w:r w:rsidRPr="00434351">
              <w:rPr>
                <w:rFonts w:ascii="Times New Roman" w:eastAsia="Times New Roman" w:hAnsi="Times New Roman" w:cs="Times New Roman"/>
                <w:sz w:val="24"/>
                <w:szCs w:val="24"/>
              </w:rPr>
              <w:t xml:space="preserve"> viruses, influenza viruses, adenovirus), </w:t>
            </w:r>
            <w:r w:rsidRPr="00434351">
              <w:rPr>
                <w:rFonts w:ascii="Times New Roman" w:eastAsia="Times New Roman" w:hAnsi="Times New Roman" w:cs="Times New Roman"/>
                <w:i/>
                <w:iCs/>
                <w:sz w:val="24"/>
                <w:szCs w:val="24"/>
              </w:rPr>
              <w:t xml:space="preserve">S. </w:t>
            </w:r>
            <w:proofErr w:type="spellStart"/>
            <w:r w:rsidRPr="00434351">
              <w:rPr>
                <w:rFonts w:ascii="Times New Roman" w:eastAsia="Times New Roman" w:hAnsi="Times New Roman" w:cs="Times New Roman"/>
                <w:i/>
                <w:iCs/>
                <w:sz w:val="24"/>
                <w:szCs w:val="24"/>
              </w:rPr>
              <w:t>pneumoniae</w:t>
            </w:r>
            <w:proofErr w:type="spellEnd"/>
            <w:r w:rsidRPr="00434351">
              <w:rPr>
                <w:rFonts w:ascii="Times New Roman" w:eastAsia="Times New Roman" w:hAnsi="Times New Roman" w:cs="Times New Roman"/>
                <w:i/>
                <w:iCs/>
                <w:sz w:val="24"/>
                <w:szCs w:val="24"/>
              </w:rPr>
              <w:t xml:space="preserve">, H. </w:t>
            </w:r>
            <w:proofErr w:type="spellStart"/>
            <w:r w:rsidRPr="00434351">
              <w:rPr>
                <w:rFonts w:ascii="Times New Roman" w:eastAsia="Times New Roman" w:hAnsi="Times New Roman" w:cs="Times New Roman"/>
                <w:i/>
                <w:iCs/>
                <w:sz w:val="24"/>
                <w:szCs w:val="24"/>
              </w:rPr>
              <w:t>influenzae</w:t>
            </w:r>
            <w:proofErr w:type="spellEnd"/>
            <w:r w:rsidRPr="00434351">
              <w:rPr>
                <w:rFonts w:ascii="Times New Roman" w:eastAsia="Times New Roman" w:hAnsi="Times New Roman" w:cs="Times New Roman"/>
                <w:sz w:val="24"/>
                <w:szCs w:val="24"/>
              </w:rPr>
              <w:t xml:space="preserve"> (type b,</w:t>
            </w:r>
            <w:hyperlink r:id="rId7" w:anchor="00392-4--tn0020" w:history="1">
              <w:r w:rsidRPr="00434351">
                <w:rPr>
                  <w:rFonts w:ascii="Times New Roman" w:eastAsia="Times New Roman" w:hAnsi="Times New Roman" w:cs="Times New Roman"/>
                  <w:color w:val="0000FF"/>
                  <w:sz w:val="24"/>
                  <w:szCs w:val="24"/>
                  <w:u w:val="single"/>
                </w:rPr>
                <w:t>*</w:t>
              </w:r>
            </w:hyperlink>
            <w:r w:rsidRPr="00434351">
              <w:rPr>
                <w:rFonts w:ascii="Times New Roman" w:eastAsia="Times New Roman" w:hAnsi="Times New Roman" w:cs="Times New Roman"/>
                <w:sz w:val="24"/>
                <w:szCs w:val="24"/>
              </w:rPr>
              <w:t xml:space="preserve"> </w:t>
            </w:r>
            <w:proofErr w:type="spellStart"/>
            <w:r w:rsidRPr="00434351">
              <w:rPr>
                <w:rFonts w:ascii="Times New Roman" w:eastAsia="Times New Roman" w:hAnsi="Times New Roman" w:cs="Times New Roman"/>
                <w:sz w:val="24"/>
                <w:szCs w:val="24"/>
              </w:rPr>
              <w:t>nontypable</w:t>
            </w:r>
            <w:proofErr w:type="spellEnd"/>
            <w:r w:rsidRPr="00434351">
              <w:rPr>
                <w:rFonts w:ascii="Times New Roman" w:eastAsia="Times New Roman" w:hAnsi="Times New Roman" w:cs="Times New Roman"/>
                <w:sz w:val="24"/>
                <w:szCs w:val="24"/>
              </w:rPr>
              <w:t xml:space="preserve">), </w:t>
            </w:r>
            <w:proofErr w:type="spellStart"/>
            <w:r w:rsidRPr="00434351">
              <w:rPr>
                <w:rFonts w:ascii="Times New Roman" w:eastAsia="Times New Roman" w:hAnsi="Times New Roman" w:cs="Times New Roman"/>
                <w:i/>
                <w:iCs/>
                <w:sz w:val="24"/>
                <w:szCs w:val="24"/>
              </w:rPr>
              <w:t>Mycoplasma</w:t>
            </w:r>
            <w:proofErr w:type="spellEnd"/>
            <w:r w:rsidRPr="00434351">
              <w:rPr>
                <w:rFonts w:ascii="Times New Roman" w:eastAsia="Times New Roman" w:hAnsi="Times New Roman" w:cs="Times New Roman"/>
                <w:i/>
                <w:iCs/>
                <w:sz w:val="24"/>
                <w:szCs w:val="24"/>
              </w:rPr>
              <w:t xml:space="preserve"> </w:t>
            </w:r>
            <w:proofErr w:type="spellStart"/>
            <w:r w:rsidRPr="00434351">
              <w:rPr>
                <w:rFonts w:ascii="Times New Roman" w:eastAsia="Times New Roman" w:hAnsi="Times New Roman" w:cs="Times New Roman"/>
                <w:i/>
                <w:iCs/>
                <w:sz w:val="24"/>
                <w:szCs w:val="24"/>
              </w:rPr>
              <w:t>pneumoniae</w:t>
            </w:r>
            <w:proofErr w:type="spellEnd"/>
            <w:r w:rsidRPr="00434351">
              <w:rPr>
                <w:rFonts w:ascii="Times New Roman" w:eastAsia="Times New Roman" w:hAnsi="Times New Roman" w:cs="Times New Roman"/>
                <w:i/>
                <w:iCs/>
                <w:sz w:val="24"/>
                <w:szCs w:val="24"/>
              </w:rPr>
              <w:t>,</w:t>
            </w:r>
            <w:r w:rsidRPr="00434351">
              <w:rPr>
                <w:rFonts w:ascii="Times New Roman" w:eastAsia="Times New Roman" w:hAnsi="Times New Roman" w:cs="Times New Roman"/>
                <w:sz w:val="24"/>
                <w:szCs w:val="24"/>
              </w:rPr>
              <w:t xml:space="preserve"> group A streptococcus</w:t>
            </w:r>
          </w:p>
        </w:tc>
      </w:tr>
      <w:tr w:rsidR="00434351" w:rsidRPr="00434351" w:rsidTr="00434351">
        <w:trPr>
          <w:tblCellSpacing w:w="0" w:type="dxa"/>
        </w:trPr>
        <w:tc>
          <w:tcPr>
            <w:tcW w:w="0" w:type="auto"/>
            <w:tcBorders>
              <w:top w:val="outset" w:sz="6" w:space="0" w:color="EFEFEF"/>
              <w:left w:val="outset" w:sz="6" w:space="0" w:color="EFEFEF"/>
              <w:bottom w:val="outset" w:sz="6" w:space="0" w:color="EFEFEF"/>
              <w:right w:val="outset" w:sz="6" w:space="0" w:color="EFEFEF"/>
            </w:tcBorders>
            <w:vAlign w:val="center"/>
            <w:hideMark/>
          </w:tcPr>
          <w:p w:rsidR="00434351" w:rsidRPr="00434351" w:rsidRDefault="00434351" w:rsidP="00434351">
            <w:pPr>
              <w:spacing w:after="0" w:line="240" w:lineRule="auto"/>
              <w:rPr>
                <w:rFonts w:ascii="Times New Roman" w:eastAsia="Times New Roman" w:hAnsi="Times New Roman" w:cs="Times New Roman"/>
                <w:sz w:val="24"/>
                <w:szCs w:val="24"/>
              </w:rPr>
            </w:pPr>
            <w:r w:rsidRPr="00434351">
              <w:rPr>
                <w:rFonts w:ascii="Times New Roman" w:eastAsia="Times New Roman" w:hAnsi="Times New Roman" w:cs="Times New Roman"/>
                <w:sz w:val="24"/>
                <w:szCs w:val="24"/>
              </w:rPr>
              <w:lastRenderedPageBreak/>
              <w:t>≥5 yr</w:t>
            </w:r>
          </w:p>
        </w:tc>
        <w:tc>
          <w:tcPr>
            <w:tcW w:w="0" w:type="auto"/>
            <w:tcBorders>
              <w:top w:val="outset" w:sz="6" w:space="0" w:color="EFEFEF"/>
              <w:left w:val="outset" w:sz="6" w:space="0" w:color="EFEFEF"/>
              <w:bottom w:val="outset" w:sz="6" w:space="0" w:color="EFEFEF"/>
              <w:right w:val="outset" w:sz="6" w:space="0" w:color="EFEFEF"/>
            </w:tcBorders>
            <w:vAlign w:val="center"/>
            <w:hideMark/>
          </w:tcPr>
          <w:p w:rsidR="00434351" w:rsidRPr="00434351" w:rsidRDefault="00434351" w:rsidP="00434351">
            <w:pPr>
              <w:spacing w:after="0" w:line="240" w:lineRule="auto"/>
              <w:rPr>
                <w:rFonts w:ascii="Times New Roman" w:eastAsia="Times New Roman" w:hAnsi="Times New Roman" w:cs="Times New Roman"/>
                <w:sz w:val="24"/>
                <w:szCs w:val="24"/>
              </w:rPr>
            </w:pPr>
            <w:r w:rsidRPr="00434351">
              <w:rPr>
                <w:rFonts w:ascii="Times New Roman" w:eastAsia="Times New Roman" w:hAnsi="Times New Roman" w:cs="Times New Roman"/>
                <w:i/>
                <w:iCs/>
                <w:sz w:val="24"/>
                <w:szCs w:val="24"/>
              </w:rPr>
              <w:t xml:space="preserve">M. </w:t>
            </w:r>
            <w:proofErr w:type="spellStart"/>
            <w:r w:rsidRPr="00434351">
              <w:rPr>
                <w:rFonts w:ascii="Times New Roman" w:eastAsia="Times New Roman" w:hAnsi="Times New Roman" w:cs="Times New Roman"/>
                <w:i/>
                <w:iCs/>
                <w:sz w:val="24"/>
                <w:szCs w:val="24"/>
              </w:rPr>
              <w:t>pneumoniae</w:t>
            </w:r>
            <w:proofErr w:type="spellEnd"/>
            <w:r w:rsidRPr="00434351">
              <w:rPr>
                <w:rFonts w:ascii="Times New Roman" w:eastAsia="Times New Roman" w:hAnsi="Times New Roman" w:cs="Times New Roman"/>
                <w:i/>
                <w:iCs/>
                <w:sz w:val="24"/>
                <w:szCs w:val="24"/>
              </w:rPr>
              <w:t xml:space="preserve">, S. </w:t>
            </w:r>
            <w:proofErr w:type="spellStart"/>
            <w:r w:rsidRPr="00434351">
              <w:rPr>
                <w:rFonts w:ascii="Times New Roman" w:eastAsia="Times New Roman" w:hAnsi="Times New Roman" w:cs="Times New Roman"/>
                <w:i/>
                <w:iCs/>
                <w:sz w:val="24"/>
                <w:szCs w:val="24"/>
              </w:rPr>
              <w:t>pneumoniae</w:t>
            </w:r>
            <w:proofErr w:type="spellEnd"/>
            <w:r w:rsidRPr="00434351">
              <w:rPr>
                <w:rFonts w:ascii="Times New Roman" w:eastAsia="Times New Roman" w:hAnsi="Times New Roman" w:cs="Times New Roman"/>
                <w:i/>
                <w:iCs/>
                <w:sz w:val="24"/>
                <w:szCs w:val="24"/>
              </w:rPr>
              <w:t xml:space="preserve">, </w:t>
            </w:r>
            <w:proofErr w:type="spellStart"/>
            <w:r w:rsidRPr="00434351">
              <w:rPr>
                <w:rFonts w:ascii="Times New Roman" w:eastAsia="Times New Roman" w:hAnsi="Times New Roman" w:cs="Times New Roman"/>
                <w:i/>
                <w:iCs/>
                <w:sz w:val="24"/>
                <w:szCs w:val="24"/>
              </w:rPr>
              <w:t>Chlamydophila</w:t>
            </w:r>
            <w:proofErr w:type="spellEnd"/>
            <w:r w:rsidRPr="00434351">
              <w:rPr>
                <w:rFonts w:ascii="Times New Roman" w:eastAsia="Times New Roman" w:hAnsi="Times New Roman" w:cs="Times New Roman"/>
                <w:i/>
                <w:iCs/>
                <w:sz w:val="24"/>
                <w:szCs w:val="24"/>
              </w:rPr>
              <w:t xml:space="preserve"> </w:t>
            </w:r>
            <w:proofErr w:type="spellStart"/>
            <w:r w:rsidRPr="00434351">
              <w:rPr>
                <w:rFonts w:ascii="Times New Roman" w:eastAsia="Times New Roman" w:hAnsi="Times New Roman" w:cs="Times New Roman"/>
                <w:i/>
                <w:iCs/>
                <w:sz w:val="24"/>
                <w:szCs w:val="24"/>
              </w:rPr>
              <w:t>pneumoniae</w:t>
            </w:r>
            <w:proofErr w:type="spellEnd"/>
            <w:r w:rsidRPr="00434351">
              <w:rPr>
                <w:rFonts w:ascii="Times New Roman" w:eastAsia="Times New Roman" w:hAnsi="Times New Roman" w:cs="Times New Roman"/>
                <w:i/>
                <w:iCs/>
                <w:sz w:val="24"/>
                <w:szCs w:val="24"/>
              </w:rPr>
              <w:t xml:space="preserve">, H. </w:t>
            </w:r>
            <w:proofErr w:type="spellStart"/>
            <w:r w:rsidRPr="00434351">
              <w:rPr>
                <w:rFonts w:ascii="Times New Roman" w:eastAsia="Times New Roman" w:hAnsi="Times New Roman" w:cs="Times New Roman"/>
                <w:i/>
                <w:iCs/>
                <w:sz w:val="24"/>
                <w:szCs w:val="24"/>
              </w:rPr>
              <w:t>influenzae</w:t>
            </w:r>
            <w:proofErr w:type="spellEnd"/>
            <w:r w:rsidRPr="00434351">
              <w:rPr>
                <w:rFonts w:ascii="Times New Roman" w:eastAsia="Times New Roman" w:hAnsi="Times New Roman" w:cs="Times New Roman"/>
                <w:sz w:val="24"/>
                <w:szCs w:val="24"/>
              </w:rPr>
              <w:t xml:space="preserve"> (type b,</w:t>
            </w:r>
            <w:hyperlink r:id="rId8" w:anchor="00392-4--tn0020" w:history="1">
              <w:r w:rsidRPr="00434351">
                <w:rPr>
                  <w:rFonts w:ascii="Times New Roman" w:eastAsia="Times New Roman" w:hAnsi="Times New Roman" w:cs="Times New Roman"/>
                  <w:color w:val="0000FF"/>
                  <w:sz w:val="24"/>
                  <w:szCs w:val="24"/>
                  <w:u w:val="single"/>
                </w:rPr>
                <w:t>*</w:t>
              </w:r>
            </w:hyperlink>
            <w:r w:rsidRPr="00434351">
              <w:rPr>
                <w:rFonts w:ascii="Times New Roman" w:eastAsia="Times New Roman" w:hAnsi="Times New Roman" w:cs="Times New Roman"/>
                <w:sz w:val="24"/>
                <w:szCs w:val="24"/>
              </w:rPr>
              <w:t xml:space="preserve"> </w:t>
            </w:r>
            <w:proofErr w:type="spellStart"/>
            <w:r w:rsidRPr="00434351">
              <w:rPr>
                <w:rFonts w:ascii="Times New Roman" w:eastAsia="Times New Roman" w:hAnsi="Times New Roman" w:cs="Times New Roman"/>
                <w:sz w:val="24"/>
                <w:szCs w:val="24"/>
              </w:rPr>
              <w:t>nontypable</w:t>
            </w:r>
            <w:proofErr w:type="spellEnd"/>
            <w:r w:rsidRPr="00434351">
              <w:rPr>
                <w:rFonts w:ascii="Times New Roman" w:eastAsia="Times New Roman" w:hAnsi="Times New Roman" w:cs="Times New Roman"/>
                <w:sz w:val="24"/>
                <w:szCs w:val="24"/>
              </w:rPr>
              <w:t xml:space="preserve">), influenza viruses, adenovirus, other respiratory viruses, </w:t>
            </w:r>
            <w:proofErr w:type="spellStart"/>
            <w:r w:rsidRPr="00434351">
              <w:rPr>
                <w:rFonts w:ascii="Times New Roman" w:eastAsia="Times New Roman" w:hAnsi="Times New Roman" w:cs="Times New Roman"/>
                <w:i/>
                <w:iCs/>
                <w:sz w:val="24"/>
                <w:szCs w:val="24"/>
              </w:rPr>
              <w:t>Legionella</w:t>
            </w:r>
            <w:proofErr w:type="spellEnd"/>
            <w:r w:rsidRPr="00434351">
              <w:rPr>
                <w:rFonts w:ascii="Times New Roman" w:eastAsia="Times New Roman" w:hAnsi="Times New Roman" w:cs="Times New Roman"/>
                <w:i/>
                <w:iCs/>
                <w:sz w:val="24"/>
                <w:szCs w:val="24"/>
              </w:rPr>
              <w:t xml:space="preserve"> </w:t>
            </w:r>
            <w:proofErr w:type="spellStart"/>
            <w:r w:rsidRPr="00434351">
              <w:rPr>
                <w:rFonts w:ascii="Times New Roman" w:eastAsia="Times New Roman" w:hAnsi="Times New Roman" w:cs="Times New Roman"/>
                <w:i/>
                <w:iCs/>
                <w:sz w:val="24"/>
                <w:szCs w:val="24"/>
              </w:rPr>
              <w:t>pneumophila</w:t>
            </w:r>
            <w:proofErr w:type="spellEnd"/>
          </w:p>
        </w:tc>
      </w:tr>
    </w:tbl>
    <w:p w:rsidR="00434351" w:rsidRPr="00434351" w:rsidRDefault="00434351" w:rsidP="00434351">
      <w:pPr>
        <w:spacing w:after="0" w:line="240" w:lineRule="auto"/>
        <w:rPr>
          <w:rFonts w:ascii="Times New Roman" w:eastAsia="Times New Roman" w:hAnsi="Times New Roman" w:cs="Times New Roman"/>
          <w:sz w:val="24"/>
          <w:szCs w:val="24"/>
        </w:rPr>
      </w:pPr>
      <w:bookmarkStart w:id="14" w:name="00392-4--st0025"/>
      <w:bookmarkEnd w:id="14"/>
      <w:r w:rsidRPr="00434351">
        <w:rPr>
          <w:rFonts w:ascii="Times New Roman" w:eastAsia="Times New Roman" w:hAnsi="Times New Roman" w:cs="Times New Roman"/>
          <w:sz w:val="24"/>
          <w:szCs w:val="24"/>
        </w:rPr>
        <w:t xml:space="preserve">Clinical Manifestations </w:t>
      </w:r>
    </w:p>
    <w:p w:rsidR="00434351" w:rsidRDefault="00434351" w:rsidP="00EB147D">
      <w:pPr>
        <w:pStyle w:val="ListParagraph"/>
        <w:numPr>
          <w:ilvl w:val="0"/>
          <w:numId w:val="15"/>
        </w:numPr>
        <w:spacing w:before="100" w:beforeAutospacing="1" w:after="100" w:afterAutospacing="1" w:line="240" w:lineRule="auto"/>
        <w:rPr>
          <w:rFonts w:ascii="Times New Roman" w:eastAsia="Times New Roman" w:hAnsi="Times New Roman" w:cs="Times New Roman"/>
          <w:sz w:val="24"/>
          <w:szCs w:val="24"/>
        </w:rPr>
      </w:pPr>
      <w:r w:rsidRPr="00434351">
        <w:rPr>
          <w:rFonts w:ascii="Times New Roman" w:eastAsia="Times New Roman" w:hAnsi="Times New Roman" w:cs="Times New Roman"/>
          <w:sz w:val="24"/>
          <w:szCs w:val="24"/>
        </w:rPr>
        <w:t xml:space="preserve">Viral and bacterial pneumonias are often preceded by several days of symptoms of an upper respiratory tract infection, typically rhinitis and cough. In viral pneumonia, fever is usually present; temperatures are generally lower than in bacterial pneumonia. </w:t>
      </w:r>
      <w:proofErr w:type="spellStart"/>
      <w:r w:rsidRPr="00434351">
        <w:rPr>
          <w:rFonts w:ascii="Times New Roman" w:eastAsia="Times New Roman" w:hAnsi="Times New Roman" w:cs="Times New Roman"/>
          <w:sz w:val="24"/>
          <w:szCs w:val="24"/>
        </w:rPr>
        <w:t>Tachypnea</w:t>
      </w:r>
      <w:proofErr w:type="spellEnd"/>
      <w:r w:rsidRPr="00434351">
        <w:rPr>
          <w:rFonts w:ascii="Times New Roman" w:eastAsia="Times New Roman" w:hAnsi="Times New Roman" w:cs="Times New Roman"/>
          <w:sz w:val="24"/>
          <w:szCs w:val="24"/>
        </w:rPr>
        <w:t xml:space="preserve"> is the most consistent clinical manifestation of pneumonia. Increased work of breathing accompanied by </w:t>
      </w:r>
      <w:proofErr w:type="spellStart"/>
      <w:r w:rsidRPr="00434351">
        <w:rPr>
          <w:rFonts w:ascii="Times New Roman" w:eastAsia="Times New Roman" w:hAnsi="Times New Roman" w:cs="Times New Roman"/>
          <w:sz w:val="24"/>
          <w:szCs w:val="24"/>
        </w:rPr>
        <w:t>intercostal</w:t>
      </w:r>
      <w:proofErr w:type="spellEnd"/>
      <w:r w:rsidRPr="00434351">
        <w:rPr>
          <w:rFonts w:ascii="Times New Roman" w:eastAsia="Times New Roman" w:hAnsi="Times New Roman" w:cs="Times New Roman"/>
          <w:sz w:val="24"/>
          <w:szCs w:val="24"/>
        </w:rPr>
        <w:t xml:space="preserve">, </w:t>
      </w:r>
      <w:proofErr w:type="spellStart"/>
      <w:r w:rsidRPr="00434351">
        <w:rPr>
          <w:rFonts w:ascii="Times New Roman" w:eastAsia="Times New Roman" w:hAnsi="Times New Roman" w:cs="Times New Roman"/>
          <w:sz w:val="24"/>
          <w:szCs w:val="24"/>
        </w:rPr>
        <w:t>subcostal</w:t>
      </w:r>
      <w:proofErr w:type="spellEnd"/>
      <w:r w:rsidRPr="00434351">
        <w:rPr>
          <w:rFonts w:ascii="Times New Roman" w:eastAsia="Times New Roman" w:hAnsi="Times New Roman" w:cs="Times New Roman"/>
          <w:sz w:val="24"/>
          <w:szCs w:val="24"/>
        </w:rPr>
        <w:t xml:space="preserve">, and </w:t>
      </w:r>
      <w:proofErr w:type="spellStart"/>
      <w:r w:rsidRPr="00434351">
        <w:rPr>
          <w:rFonts w:ascii="Times New Roman" w:eastAsia="Times New Roman" w:hAnsi="Times New Roman" w:cs="Times New Roman"/>
          <w:sz w:val="24"/>
          <w:szCs w:val="24"/>
        </w:rPr>
        <w:t>suprasternal</w:t>
      </w:r>
      <w:proofErr w:type="spellEnd"/>
      <w:r w:rsidRPr="00434351">
        <w:rPr>
          <w:rFonts w:ascii="Times New Roman" w:eastAsia="Times New Roman" w:hAnsi="Times New Roman" w:cs="Times New Roman"/>
          <w:sz w:val="24"/>
          <w:szCs w:val="24"/>
        </w:rPr>
        <w:t xml:space="preserve"> retractions, nasal flaring, and use of accessory muscles is common. Severe infection may be accompanied by cyanosis and respiratory fatigue, especially in infants. Auscultation of the chest may reveal crackles and wheezing, but it is often difficult to localize the source of these adventitious sounds in very young children with </w:t>
      </w:r>
      <w:proofErr w:type="spellStart"/>
      <w:r w:rsidRPr="00434351">
        <w:rPr>
          <w:rFonts w:ascii="Times New Roman" w:eastAsia="Times New Roman" w:hAnsi="Times New Roman" w:cs="Times New Roman"/>
          <w:sz w:val="24"/>
          <w:szCs w:val="24"/>
        </w:rPr>
        <w:t>hyperresonant</w:t>
      </w:r>
      <w:proofErr w:type="spellEnd"/>
      <w:r w:rsidRPr="00434351">
        <w:rPr>
          <w:rFonts w:ascii="Times New Roman" w:eastAsia="Times New Roman" w:hAnsi="Times New Roman" w:cs="Times New Roman"/>
          <w:sz w:val="24"/>
          <w:szCs w:val="24"/>
        </w:rPr>
        <w:t xml:space="preserve"> chests. It is often not possible to distinguish viral pneumonia clinically from disease caused by </w:t>
      </w:r>
      <w:proofErr w:type="spellStart"/>
      <w:r w:rsidRPr="00434351">
        <w:rPr>
          <w:rFonts w:ascii="Times New Roman" w:eastAsia="Times New Roman" w:hAnsi="Times New Roman" w:cs="Times New Roman"/>
          <w:i/>
          <w:iCs/>
          <w:sz w:val="24"/>
          <w:szCs w:val="24"/>
        </w:rPr>
        <w:t>Mycoplasma</w:t>
      </w:r>
      <w:proofErr w:type="spellEnd"/>
      <w:r w:rsidRPr="00434351">
        <w:rPr>
          <w:rFonts w:ascii="Times New Roman" w:eastAsia="Times New Roman" w:hAnsi="Times New Roman" w:cs="Times New Roman"/>
          <w:sz w:val="24"/>
          <w:szCs w:val="24"/>
        </w:rPr>
        <w:t xml:space="preserve"> and other bacterial pathogens.</w:t>
      </w:r>
    </w:p>
    <w:p w:rsidR="00434351" w:rsidRDefault="00434351" w:rsidP="00434351">
      <w:pPr>
        <w:pStyle w:val="ListParagraph"/>
        <w:numPr>
          <w:ilvl w:val="0"/>
          <w:numId w:val="15"/>
        </w:numPr>
        <w:spacing w:before="100" w:beforeAutospacing="1" w:after="100" w:afterAutospacing="1" w:line="240" w:lineRule="auto"/>
        <w:rPr>
          <w:rFonts w:ascii="Times New Roman" w:eastAsia="Times New Roman" w:hAnsi="Times New Roman" w:cs="Times New Roman"/>
          <w:sz w:val="24"/>
          <w:szCs w:val="24"/>
        </w:rPr>
      </w:pPr>
      <w:r w:rsidRPr="00434351">
        <w:rPr>
          <w:rFonts w:ascii="Times New Roman" w:eastAsia="Times New Roman" w:hAnsi="Times New Roman" w:cs="Times New Roman"/>
          <w:sz w:val="24"/>
          <w:szCs w:val="24"/>
        </w:rPr>
        <w:t xml:space="preserve">Bacterial pneumonia in adults and older children typically begins suddenly with a shaking chill followed by a high fever, cough, and chest pain. Other symptoms that may be seen include drowsiness with intermittent periods of restlessness; rapid respirations; anxiety; and, occasionally, delirium. </w:t>
      </w:r>
      <w:proofErr w:type="spellStart"/>
      <w:r w:rsidRPr="00434351">
        <w:rPr>
          <w:rFonts w:ascii="Times New Roman" w:eastAsia="Times New Roman" w:hAnsi="Times New Roman" w:cs="Times New Roman"/>
          <w:sz w:val="24"/>
          <w:szCs w:val="24"/>
        </w:rPr>
        <w:t>Circumoral</w:t>
      </w:r>
      <w:proofErr w:type="spellEnd"/>
      <w:r w:rsidRPr="00434351">
        <w:rPr>
          <w:rFonts w:ascii="Times New Roman" w:eastAsia="Times New Roman" w:hAnsi="Times New Roman" w:cs="Times New Roman"/>
          <w:sz w:val="24"/>
          <w:szCs w:val="24"/>
        </w:rPr>
        <w:t xml:space="preserve"> cyanosis may be observed. In many children, splinting on the affected side to minimize </w:t>
      </w:r>
      <w:proofErr w:type="spellStart"/>
      <w:r w:rsidRPr="00434351">
        <w:rPr>
          <w:rFonts w:ascii="Times New Roman" w:eastAsia="Times New Roman" w:hAnsi="Times New Roman" w:cs="Times New Roman"/>
          <w:sz w:val="24"/>
          <w:szCs w:val="24"/>
        </w:rPr>
        <w:t>pleuritic</w:t>
      </w:r>
      <w:proofErr w:type="spellEnd"/>
      <w:r w:rsidRPr="00434351">
        <w:rPr>
          <w:rFonts w:ascii="Times New Roman" w:eastAsia="Times New Roman" w:hAnsi="Times New Roman" w:cs="Times New Roman"/>
          <w:sz w:val="24"/>
          <w:szCs w:val="24"/>
        </w:rPr>
        <w:t xml:space="preserve"> pain and improve ventilation is noted; such children may lie on one side with the knees drawn up to the chest</w:t>
      </w:r>
    </w:p>
    <w:p w:rsidR="00434351" w:rsidRPr="00434351" w:rsidRDefault="00434351" w:rsidP="00434351">
      <w:pPr>
        <w:pStyle w:val="ListParagraph"/>
        <w:numPr>
          <w:ilvl w:val="0"/>
          <w:numId w:val="15"/>
        </w:numPr>
        <w:spacing w:before="100" w:beforeAutospacing="1" w:after="100" w:afterAutospacing="1" w:line="240" w:lineRule="auto"/>
        <w:rPr>
          <w:rFonts w:ascii="Times New Roman" w:eastAsia="Times New Roman" w:hAnsi="Times New Roman" w:cs="Times New Roman"/>
          <w:sz w:val="24"/>
          <w:szCs w:val="24"/>
        </w:rPr>
      </w:pPr>
      <w:r>
        <w:t xml:space="preserve">Physical findings depend on the stage of pneumonia. Early in the course of illness, diminished breath sounds, scattered crackles, and </w:t>
      </w:r>
      <w:proofErr w:type="spellStart"/>
      <w:r>
        <w:t>rhonchi</w:t>
      </w:r>
      <w:proofErr w:type="spellEnd"/>
      <w:r>
        <w:t xml:space="preserve"> are commonly heard over the affected lung field. With the development of increasing consolidation or complications of pneumonia such as effusion, </w:t>
      </w:r>
      <w:proofErr w:type="spellStart"/>
      <w:r>
        <w:t>empyema</w:t>
      </w:r>
      <w:proofErr w:type="spellEnd"/>
      <w:r>
        <w:t xml:space="preserve">, and </w:t>
      </w:r>
      <w:proofErr w:type="spellStart"/>
      <w:r>
        <w:t>pyopneumothorax</w:t>
      </w:r>
      <w:proofErr w:type="spellEnd"/>
      <w:r>
        <w:t xml:space="preserve">, dullness on percussion is noted and breath sounds may be diminished. A lag in respiratory excursion often occurs on the affected side. Abdominal distention may be prominent because of gastric dilation from swallowed air or </w:t>
      </w:r>
      <w:proofErr w:type="spellStart"/>
      <w:r>
        <w:t>ileus</w:t>
      </w:r>
      <w:proofErr w:type="spellEnd"/>
      <w:r>
        <w:t>. Abdominal pain is common in lower lobe pneumonia. The liver may seem enlarged because of downward displacement of the diaphragm secondary to hyperinflation of the lungs or superimposed congestive heart failure</w:t>
      </w:r>
    </w:p>
    <w:p w:rsidR="00434351" w:rsidRPr="00434351" w:rsidRDefault="00434351" w:rsidP="00434351">
      <w:pPr>
        <w:pStyle w:val="ListParagraph"/>
        <w:numPr>
          <w:ilvl w:val="0"/>
          <w:numId w:val="15"/>
        </w:numPr>
        <w:spacing w:after="0" w:line="240" w:lineRule="auto"/>
        <w:rPr>
          <w:rFonts w:ascii="Times New Roman" w:eastAsia="Times New Roman" w:hAnsi="Times New Roman" w:cs="Times New Roman"/>
          <w:sz w:val="24"/>
          <w:szCs w:val="24"/>
        </w:rPr>
      </w:pPr>
      <w:bookmarkStart w:id="15" w:name="00392-4--st0030"/>
      <w:bookmarkEnd w:id="15"/>
      <w:r w:rsidRPr="00434351">
        <w:rPr>
          <w:rFonts w:ascii="Times New Roman" w:eastAsia="Times New Roman" w:hAnsi="Times New Roman" w:cs="Times New Roman"/>
          <w:sz w:val="24"/>
          <w:szCs w:val="24"/>
        </w:rPr>
        <w:t xml:space="preserve">Diagnosis </w:t>
      </w:r>
    </w:p>
    <w:p w:rsidR="00434351" w:rsidRPr="00434351" w:rsidRDefault="00434351" w:rsidP="00434351">
      <w:pPr>
        <w:pStyle w:val="ListParagraph"/>
        <w:numPr>
          <w:ilvl w:val="0"/>
          <w:numId w:val="15"/>
        </w:numPr>
        <w:spacing w:before="100" w:beforeAutospacing="1" w:after="100" w:afterAutospacing="1" w:line="240" w:lineRule="auto"/>
        <w:rPr>
          <w:rFonts w:ascii="Times New Roman" w:eastAsia="Times New Roman" w:hAnsi="Times New Roman" w:cs="Times New Roman"/>
          <w:sz w:val="24"/>
          <w:szCs w:val="24"/>
        </w:rPr>
      </w:pPr>
      <w:r w:rsidRPr="00434351">
        <w:rPr>
          <w:rFonts w:ascii="Times New Roman" w:eastAsia="Times New Roman" w:hAnsi="Times New Roman" w:cs="Times New Roman"/>
          <w:sz w:val="24"/>
          <w:szCs w:val="24"/>
        </w:rPr>
        <w:t xml:space="preserve">An infiltrate on chest radiograph supports the diagnosis of pneumonia; the film may also indicate a complication such as a pleural effusion or </w:t>
      </w:r>
      <w:proofErr w:type="spellStart"/>
      <w:r w:rsidRPr="00434351">
        <w:rPr>
          <w:rFonts w:ascii="Times New Roman" w:eastAsia="Times New Roman" w:hAnsi="Times New Roman" w:cs="Times New Roman"/>
          <w:sz w:val="24"/>
          <w:szCs w:val="24"/>
        </w:rPr>
        <w:t>empyema</w:t>
      </w:r>
      <w:proofErr w:type="spellEnd"/>
      <w:r w:rsidRPr="00434351">
        <w:rPr>
          <w:rFonts w:ascii="Times New Roman" w:eastAsia="Times New Roman" w:hAnsi="Times New Roman" w:cs="Times New Roman"/>
          <w:sz w:val="24"/>
          <w:szCs w:val="24"/>
        </w:rPr>
        <w:t xml:space="preserve">. Viral pneumonia is usually characterized by hyperinflation with bilateral interstitial infiltrates and </w:t>
      </w:r>
      <w:proofErr w:type="spellStart"/>
      <w:r w:rsidRPr="00434351">
        <w:rPr>
          <w:rFonts w:ascii="Times New Roman" w:eastAsia="Times New Roman" w:hAnsi="Times New Roman" w:cs="Times New Roman"/>
          <w:sz w:val="24"/>
          <w:szCs w:val="24"/>
        </w:rPr>
        <w:t>peribronchial</w:t>
      </w:r>
      <w:proofErr w:type="spellEnd"/>
      <w:r w:rsidRPr="00434351">
        <w:rPr>
          <w:rFonts w:ascii="Times New Roman" w:eastAsia="Times New Roman" w:hAnsi="Times New Roman" w:cs="Times New Roman"/>
          <w:sz w:val="24"/>
          <w:szCs w:val="24"/>
        </w:rPr>
        <w:t xml:space="preserve"> cuffing). Confluent lobar consolidation is typically seen with pneumococcal pneumonia). The radiographic appearance alone is not diagnostic, and other clinical features must be considered. Repeat chest radiographs are not required for proof of cure for patients with uncomplicated pneumonia.</w:t>
      </w:r>
    </w:p>
    <w:p w:rsidR="00434351" w:rsidRDefault="00434351" w:rsidP="00434351">
      <w:pPr>
        <w:pStyle w:val="NormalWeb"/>
        <w:numPr>
          <w:ilvl w:val="0"/>
          <w:numId w:val="15"/>
        </w:numPr>
      </w:pPr>
      <w:r>
        <w:t>The peripheral white blood cell (WBC) count can be useful in differentiating viral from bacterial pneumonia. In viral pneumonia, the WBC count can be normal or elevated but is usually not higher than 20,000/mm</w:t>
      </w:r>
      <w:r>
        <w:rPr>
          <w:vertAlign w:val="superscript"/>
        </w:rPr>
        <w:t>3</w:t>
      </w:r>
      <w:r>
        <w:t>, with a lymphocyte predominance. Bacterial pneumonia is often associated with an elevated WBC count, in the range of 15,000-40,000/mm</w:t>
      </w:r>
      <w:r>
        <w:rPr>
          <w:vertAlign w:val="superscript"/>
        </w:rPr>
        <w:t>3</w:t>
      </w:r>
      <w:r>
        <w:t xml:space="preserve">, and a predominance of granulocytes. A large pleural effusion, lobar consolidation, and a high fever at the onset of the illness are also suggestive of a bacterial etiology. </w:t>
      </w:r>
      <w:r>
        <w:rPr>
          <w:b/>
          <w:bCs/>
        </w:rPr>
        <w:t>Atypical pneumonia</w:t>
      </w:r>
      <w:r>
        <w:t xml:space="preserve"> due to </w:t>
      </w:r>
      <w:r>
        <w:rPr>
          <w:i/>
          <w:iCs/>
        </w:rPr>
        <w:t xml:space="preserve">C. </w:t>
      </w:r>
      <w:proofErr w:type="spellStart"/>
      <w:r>
        <w:rPr>
          <w:i/>
          <w:iCs/>
        </w:rPr>
        <w:t>pneumoniae</w:t>
      </w:r>
      <w:proofErr w:type="spellEnd"/>
      <w:r>
        <w:t xml:space="preserve"> or </w:t>
      </w:r>
      <w:r>
        <w:rPr>
          <w:i/>
          <w:iCs/>
        </w:rPr>
        <w:t xml:space="preserve">M. </w:t>
      </w:r>
      <w:proofErr w:type="spellStart"/>
      <w:r>
        <w:rPr>
          <w:i/>
          <w:iCs/>
        </w:rPr>
        <w:t>pneumoniae</w:t>
      </w:r>
      <w:proofErr w:type="spellEnd"/>
      <w:r>
        <w:t xml:space="preserve"> is difficult to </w:t>
      </w:r>
      <w:r>
        <w:lastRenderedPageBreak/>
        <w:t>distinguish from pneumococcal pneumonia on the basis of radiographic and laboratory findings, and although pneumococcal pneumonia is associated with a higher WBC count, erythrocyte sedimentation rate (ESR), and C-reactive protein (CRP) level, there is considerable overlap.</w:t>
      </w:r>
    </w:p>
    <w:p w:rsidR="00434351" w:rsidRDefault="00434351" w:rsidP="00434351">
      <w:pPr>
        <w:pStyle w:val="NormalWeb"/>
        <w:numPr>
          <w:ilvl w:val="0"/>
          <w:numId w:val="15"/>
        </w:numPr>
      </w:pPr>
      <w:r>
        <w:t xml:space="preserve">The definitive diagnosis of a viral infection rests on the isolation of a virus or detection of the viral genome or antigen in respiratory tract secretions. Growth of respiratory viruses in conventional viral culture usually requires 5-10 days, although shell vial cultures can reduce this “turnaround time” to 2-3 days. Reliable DNA or RNA tests for the rapid detection of RSV, </w:t>
      </w:r>
      <w:proofErr w:type="spellStart"/>
      <w:r>
        <w:t>parainfluenza</w:t>
      </w:r>
      <w:proofErr w:type="spellEnd"/>
      <w:r>
        <w:t>, influenza, and adenoviruses are available and accurate. Serologic techniques can also be used to diagnose a recent respiratory viral infection but generally require testing of acute and convalescent serum samples for a rise in antibodies to a specific viral agent. This diagnostic technique is laborious, slow, and not generally clinically useful because the infection usually resolves by the time it is confirmed serologically. Serologic testing may be valuable as an epidemiologic tool to define the incidence and prevalence of the various respiratory viral pathogens.</w:t>
      </w:r>
    </w:p>
    <w:p w:rsidR="00434351" w:rsidRDefault="00434351" w:rsidP="00434351">
      <w:pPr>
        <w:pStyle w:val="NormalWeb"/>
        <w:numPr>
          <w:ilvl w:val="0"/>
          <w:numId w:val="15"/>
        </w:numPr>
      </w:pPr>
      <w:r>
        <w:t>The definitive diagnosis of a bacterial infection requires isolation of an organism from the blood, pleural fluid, or lung. Culture of sputum is of little value in the diagnosis of pneumonia in young children. Blood culture results are positive in only 10% of children with pneumococcal pneumonia. Cold agglutinins at titers &gt;</w:t>
      </w:r>
      <w:proofErr w:type="gramStart"/>
      <w:r>
        <w:t>1 :</w:t>
      </w:r>
      <w:proofErr w:type="gramEnd"/>
      <w:r>
        <w:t xml:space="preserve"> 64 are found in the blood in ≈50% of patients with </w:t>
      </w:r>
      <w:r>
        <w:rPr>
          <w:i/>
          <w:iCs/>
        </w:rPr>
        <w:t xml:space="preserve">M. </w:t>
      </w:r>
      <w:proofErr w:type="spellStart"/>
      <w:r>
        <w:rPr>
          <w:i/>
          <w:iCs/>
        </w:rPr>
        <w:t>pneumoniae</w:t>
      </w:r>
      <w:proofErr w:type="spellEnd"/>
      <w:r>
        <w:t xml:space="preserve"> infections. Cold agglutinin findings are nonspecific because other pathogens such as influenza viruses may also cause increases. Acute infection caused by </w:t>
      </w:r>
      <w:r>
        <w:rPr>
          <w:i/>
          <w:iCs/>
        </w:rPr>
        <w:t xml:space="preserve">M. </w:t>
      </w:r>
      <w:proofErr w:type="spellStart"/>
      <w:r>
        <w:rPr>
          <w:i/>
          <w:iCs/>
        </w:rPr>
        <w:t>pneumoniae</w:t>
      </w:r>
      <w:proofErr w:type="spellEnd"/>
      <w:r>
        <w:t xml:space="preserve"> can be diagnosed on the basis of a positive polymerase chain reaction (PCR) test result or </w:t>
      </w:r>
      <w:proofErr w:type="spellStart"/>
      <w:r>
        <w:t>seroconversion</w:t>
      </w:r>
      <w:proofErr w:type="spellEnd"/>
      <w:r>
        <w:t xml:space="preserve"> in an </w:t>
      </w:r>
      <w:proofErr w:type="spellStart"/>
      <w:r>
        <w:t>IgG</w:t>
      </w:r>
      <w:proofErr w:type="spellEnd"/>
      <w:r>
        <w:t xml:space="preserve"> assay. Serologic evidence, such as the </w:t>
      </w:r>
      <w:proofErr w:type="spellStart"/>
      <w:r>
        <w:t>antistreptolysin</w:t>
      </w:r>
      <w:proofErr w:type="spellEnd"/>
      <w:r>
        <w:t xml:space="preserve"> O (ASO) titer, may be useful in the diagnosis of group </w:t>
      </w:r>
      <w:proofErr w:type="gramStart"/>
      <w:r>
        <w:t>A</w:t>
      </w:r>
      <w:proofErr w:type="gramEnd"/>
      <w:r>
        <w:t xml:space="preserve"> streptococcal pneumonia.</w:t>
      </w:r>
    </w:p>
    <w:p w:rsidR="00434351" w:rsidRPr="00434351" w:rsidRDefault="00434351" w:rsidP="00434351">
      <w:pPr>
        <w:spacing w:after="0" w:line="240" w:lineRule="auto"/>
        <w:ind w:left="360"/>
        <w:rPr>
          <w:rFonts w:ascii="Times New Roman" w:eastAsia="Times New Roman" w:hAnsi="Times New Roman" w:cs="Times New Roman"/>
          <w:sz w:val="24"/>
          <w:szCs w:val="24"/>
        </w:rPr>
      </w:pPr>
      <w:bookmarkStart w:id="16" w:name="00392-4--st0035"/>
      <w:bookmarkEnd w:id="16"/>
      <w:r w:rsidRPr="00434351">
        <w:rPr>
          <w:rFonts w:ascii="Times New Roman" w:eastAsia="Times New Roman" w:hAnsi="Times New Roman" w:cs="Times New Roman"/>
          <w:sz w:val="24"/>
          <w:szCs w:val="24"/>
        </w:rPr>
        <w:t xml:space="preserve">Treatment </w:t>
      </w:r>
    </w:p>
    <w:p w:rsidR="00434351" w:rsidRPr="00434351" w:rsidRDefault="00434351" w:rsidP="00434351">
      <w:pPr>
        <w:pStyle w:val="ListParagraph"/>
        <w:numPr>
          <w:ilvl w:val="0"/>
          <w:numId w:val="15"/>
        </w:numPr>
        <w:spacing w:before="100" w:beforeAutospacing="1" w:after="100" w:afterAutospacing="1" w:line="240" w:lineRule="auto"/>
        <w:rPr>
          <w:rFonts w:ascii="Times New Roman" w:eastAsia="Times New Roman" w:hAnsi="Times New Roman" w:cs="Times New Roman"/>
          <w:sz w:val="24"/>
          <w:szCs w:val="24"/>
        </w:rPr>
      </w:pPr>
      <w:r w:rsidRPr="00434351">
        <w:rPr>
          <w:rFonts w:ascii="Times New Roman" w:eastAsia="Times New Roman" w:hAnsi="Times New Roman" w:cs="Times New Roman"/>
          <w:sz w:val="24"/>
          <w:szCs w:val="24"/>
        </w:rPr>
        <w:t xml:space="preserve">Treatment of suspected bacterial pneumonia is based on the presumptive cause and the age and clinical appearance of the child. For mildly ill children who do not require hospitalization, amoxicillin is recommended. In communities with a high percentage of penicillin-resistant </w:t>
      </w:r>
      <w:proofErr w:type="spellStart"/>
      <w:r w:rsidRPr="00434351">
        <w:rPr>
          <w:rFonts w:ascii="Times New Roman" w:eastAsia="Times New Roman" w:hAnsi="Times New Roman" w:cs="Times New Roman"/>
          <w:sz w:val="24"/>
          <w:szCs w:val="24"/>
        </w:rPr>
        <w:t>pneumococci</w:t>
      </w:r>
      <w:proofErr w:type="spellEnd"/>
      <w:r w:rsidRPr="00434351">
        <w:rPr>
          <w:rFonts w:ascii="Times New Roman" w:eastAsia="Times New Roman" w:hAnsi="Times New Roman" w:cs="Times New Roman"/>
          <w:sz w:val="24"/>
          <w:szCs w:val="24"/>
        </w:rPr>
        <w:t>, high doses of amoxicillin (80-90 mg/kg/24 hr) should be prescribed</w:t>
      </w:r>
    </w:p>
    <w:p w:rsidR="00434351" w:rsidRPr="00434351" w:rsidRDefault="00434351" w:rsidP="00434351">
      <w:pPr>
        <w:autoSpaceDE w:val="0"/>
        <w:autoSpaceDN w:val="0"/>
        <w:adjustRightInd w:val="0"/>
        <w:spacing w:after="0" w:line="240" w:lineRule="auto"/>
        <w:rPr>
          <w:rFonts w:cs="GillSans-Bold"/>
          <w:b/>
          <w:bCs/>
          <w:sz w:val="24"/>
          <w:szCs w:val="24"/>
        </w:rPr>
      </w:pPr>
      <w:r w:rsidRPr="00434351">
        <w:rPr>
          <w:rFonts w:cs="GillSans-Bold"/>
          <w:b/>
          <w:bCs/>
          <w:sz w:val="24"/>
          <w:szCs w:val="24"/>
        </w:rPr>
        <w:t>Treatment of very severe pneumonia</w:t>
      </w:r>
    </w:p>
    <w:p w:rsidR="00434351" w:rsidRPr="00434351" w:rsidRDefault="00434351" w:rsidP="00434351">
      <w:pPr>
        <w:autoSpaceDE w:val="0"/>
        <w:autoSpaceDN w:val="0"/>
        <w:adjustRightInd w:val="0"/>
        <w:spacing w:after="0" w:line="240" w:lineRule="auto"/>
        <w:rPr>
          <w:rFonts w:cs="GillSans-Bold"/>
          <w:b/>
          <w:bCs/>
          <w:sz w:val="24"/>
          <w:szCs w:val="24"/>
        </w:rPr>
      </w:pPr>
      <w:r w:rsidRPr="00434351">
        <w:rPr>
          <w:rFonts w:cs="GillSans"/>
          <w:sz w:val="24"/>
          <w:szCs w:val="24"/>
        </w:rPr>
        <w:t xml:space="preserve">• </w:t>
      </w:r>
      <w:r w:rsidRPr="00434351">
        <w:rPr>
          <w:rFonts w:cs="GillSans-Bold"/>
          <w:b/>
          <w:bCs/>
          <w:sz w:val="24"/>
          <w:szCs w:val="24"/>
        </w:rPr>
        <w:t>Admit the child in hospital</w:t>
      </w:r>
    </w:p>
    <w:p w:rsidR="00434351" w:rsidRPr="00434351" w:rsidRDefault="00434351" w:rsidP="00434351">
      <w:pPr>
        <w:autoSpaceDE w:val="0"/>
        <w:autoSpaceDN w:val="0"/>
        <w:adjustRightInd w:val="0"/>
        <w:spacing w:after="0" w:line="240" w:lineRule="auto"/>
        <w:rPr>
          <w:rFonts w:cs="GillSans"/>
          <w:sz w:val="24"/>
          <w:szCs w:val="24"/>
        </w:rPr>
      </w:pPr>
      <w:r w:rsidRPr="00434351">
        <w:rPr>
          <w:rFonts w:cs="GillSans"/>
          <w:sz w:val="24"/>
          <w:szCs w:val="24"/>
        </w:rPr>
        <w:t xml:space="preserve">• </w:t>
      </w:r>
      <w:r w:rsidRPr="00434351">
        <w:rPr>
          <w:rFonts w:cs="GillSans-Bold"/>
          <w:b/>
          <w:bCs/>
          <w:sz w:val="24"/>
          <w:szCs w:val="24"/>
        </w:rPr>
        <w:t xml:space="preserve">Obtain a radiograph </w:t>
      </w:r>
      <w:r w:rsidRPr="00434351">
        <w:rPr>
          <w:rFonts w:cs="GillSans"/>
          <w:sz w:val="24"/>
          <w:szCs w:val="24"/>
        </w:rPr>
        <w:t>of the chest if facilities are available for the same. Radiography in very severe pneumonia is</w:t>
      </w:r>
      <w:r>
        <w:rPr>
          <w:rFonts w:cs="GillSans"/>
          <w:sz w:val="24"/>
          <w:szCs w:val="24"/>
        </w:rPr>
        <w:t xml:space="preserve"> </w:t>
      </w:r>
      <w:r w:rsidRPr="00434351">
        <w:rPr>
          <w:rFonts w:cs="GillSans"/>
          <w:sz w:val="24"/>
          <w:szCs w:val="24"/>
        </w:rPr>
        <w:t xml:space="preserve">required at admission to assess the extent of disease and to rule out presence of </w:t>
      </w:r>
      <w:proofErr w:type="spellStart"/>
      <w:r w:rsidRPr="00434351">
        <w:rPr>
          <w:rFonts w:cs="GillSans"/>
          <w:sz w:val="24"/>
          <w:szCs w:val="24"/>
        </w:rPr>
        <w:t>puemothorax</w:t>
      </w:r>
      <w:proofErr w:type="spellEnd"/>
      <w:r w:rsidRPr="00434351">
        <w:rPr>
          <w:rFonts w:cs="GillSans"/>
          <w:sz w:val="24"/>
          <w:szCs w:val="24"/>
        </w:rPr>
        <w:t xml:space="preserve"> or effusion In case</w:t>
      </w:r>
      <w:r>
        <w:rPr>
          <w:rFonts w:cs="GillSans"/>
          <w:sz w:val="24"/>
          <w:szCs w:val="24"/>
        </w:rPr>
        <w:t xml:space="preserve"> </w:t>
      </w:r>
      <w:r w:rsidRPr="00434351">
        <w:rPr>
          <w:rFonts w:cs="GillSans"/>
          <w:sz w:val="24"/>
          <w:szCs w:val="24"/>
        </w:rPr>
        <w:t>of severe distress, stabilize and oxygenate the child before sending for radiograph.</w:t>
      </w:r>
    </w:p>
    <w:p w:rsidR="00434351" w:rsidRPr="00434351" w:rsidRDefault="00434351" w:rsidP="00434351">
      <w:pPr>
        <w:autoSpaceDE w:val="0"/>
        <w:autoSpaceDN w:val="0"/>
        <w:adjustRightInd w:val="0"/>
        <w:spacing w:after="0" w:line="240" w:lineRule="auto"/>
        <w:rPr>
          <w:rFonts w:cs="GillSans-Bold"/>
          <w:b/>
          <w:bCs/>
          <w:sz w:val="24"/>
          <w:szCs w:val="24"/>
        </w:rPr>
      </w:pPr>
      <w:r w:rsidRPr="00434351">
        <w:rPr>
          <w:rFonts w:cs="GillSans"/>
          <w:sz w:val="24"/>
          <w:szCs w:val="24"/>
        </w:rPr>
        <w:t xml:space="preserve">• </w:t>
      </w:r>
      <w:r w:rsidRPr="00434351">
        <w:rPr>
          <w:rFonts w:cs="GillSans-Bold"/>
          <w:b/>
          <w:bCs/>
          <w:sz w:val="24"/>
          <w:szCs w:val="24"/>
        </w:rPr>
        <w:t>Give antibiotics</w:t>
      </w:r>
    </w:p>
    <w:p w:rsidR="00434351" w:rsidRPr="00434351" w:rsidRDefault="00434351" w:rsidP="00434351">
      <w:pPr>
        <w:autoSpaceDE w:val="0"/>
        <w:autoSpaceDN w:val="0"/>
        <w:adjustRightInd w:val="0"/>
        <w:spacing w:after="0" w:line="240" w:lineRule="auto"/>
        <w:rPr>
          <w:rFonts w:cs="GillSans"/>
          <w:sz w:val="24"/>
          <w:szCs w:val="24"/>
        </w:rPr>
      </w:pPr>
      <w:r w:rsidRPr="00434351">
        <w:rPr>
          <w:rFonts w:cs="GillSans"/>
          <w:sz w:val="24"/>
          <w:szCs w:val="24"/>
        </w:rPr>
        <w:t xml:space="preserve"> Give </w:t>
      </w:r>
      <w:proofErr w:type="spellStart"/>
      <w:r w:rsidRPr="00434351">
        <w:rPr>
          <w:rFonts w:cs="GillSans"/>
          <w:sz w:val="24"/>
          <w:szCs w:val="24"/>
        </w:rPr>
        <w:t>Injectable</w:t>
      </w:r>
      <w:proofErr w:type="spellEnd"/>
      <w:r w:rsidRPr="00434351">
        <w:rPr>
          <w:rFonts w:cs="GillSans"/>
          <w:sz w:val="24"/>
          <w:szCs w:val="24"/>
        </w:rPr>
        <w:t xml:space="preserve"> </w:t>
      </w:r>
      <w:proofErr w:type="spellStart"/>
      <w:r w:rsidRPr="00434351">
        <w:rPr>
          <w:rFonts w:cs="GillSans"/>
          <w:sz w:val="24"/>
          <w:szCs w:val="24"/>
        </w:rPr>
        <w:t>Ampicillin</w:t>
      </w:r>
      <w:proofErr w:type="spellEnd"/>
      <w:r w:rsidRPr="00434351">
        <w:rPr>
          <w:rFonts w:cs="GillSans"/>
          <w:sz w:val="24"/>
          <w:szCs w:val="24"/>
        </w:rPr>
        <w:t xml:space="preserve"> (50mg/kg IM/IV every 6 hours) and </w:t>
      </w:r>
      <w:proofErr w:type="spellStart"/>
      <w:r w:rsidRPr="00434351">
        <w:rPr>
          <w:rFonts w:cs="GillSans"/>
          <w:sz w:val="24"/>
          <w:szCs w:val="24"/>
        </w:rPr>
        <w:t>Gentamicin</w:t>
      </w:r>
      <w:proofErr w:type="spellEnd"/>
      <w:r w:rsidRPr="00434351">
        <w:rPr>
          <w:rFonts w:cs="GillSans"/>
          <w:sz w:val="24"/>
          <w:szCs w:val="24"/>
        </w:rPr>
        <w:t xml:space="preserve"> (7.5mg/kg IM/IV once a day). If the child</w:t>
      </w:r>
      <w:r>
        <w:rPr>
          <w:rFonts w:cs="GillSans"/>
          <w:sz w:val="24"/>
          <w:szCs w:val="24"/>
        </w:rPr>
        <w:t xml:space="preserve"> </w:t>
      </w:r>
      <w:r w:rsidRPr="00434351">
        <w:rPr>
          <w:rFonts w:cs="GillSans"/>
          <w:sz w:val="24"/>
          <w:szCs w:val="24"/>
        </w:rPr>
        <w:t>responds well, discharge after 5 days to continue treatment at home with oral Amoxicillin (15mg/kg per dose</w:t>
      </w:r>
      <w:r>
        <w:rPr>
          <w:rFonts w:cs="GillSans"/>
          <w:sz w:val="24"/>
          <w:szCs w:val="24"/>
        </w:rPr>
        <w:t xml:space="preserve"> </w:t>
      </w:r>
      <w:r w:rsidRPr="00434351">
        <w:rPr>
          <w:rFonts w:cs="GillSans"/>
          <w:sz w:val="24"/>
          <w:szCs w:val="24"/>
        </w:rPr>
        <w:t xml:space="preserve">three times a day) plus IM </w:t>
      </w:r>
      <w:proofErr w:type="spellStart"/>
      <w:r w:rsidRPr="00434351">
        <w:rPr>
          <w:rFonts w:cs="GillSans"/>
          <w:sz w:val="24"/>
          <w:szCs w:val="24"/>
        </w:rPr>
        <w:t>Gentamicin</w:t>
      </w:r>
      <w:proofErr w:type="spellEnd"/>
      <w:r w:rsidRPr="00434351">
        <w:rPr>
          <w:rFonts w:cs="GillSans"/>
          <w:sz w:val="24"/>
          <w:szCs w:val="24"/>
        </w:rPr>
        <w:t xml:space="preserve"> once daily for a further 5 days.</w:t>
      </w:r>
    </w:p>
    <w:p w:rsidR="00434351" w:rsidRPr="00434351" w:rsidRDefault="00434351" w:rsidP="00434351">
      <w:pPr>
        <w:autoSpaceDE w:val="0"/>
        <w:autoSpaceDN w:val="0"/>
        <w:adjustRightInd w:val="0"/>
        <w:spacing w:after="0" w:line="240" w:lineRule="auto"/>
        <w:rPr>
          <w:rFonts w:cs="GillSans"/>
          <w:sz w:val="24"/>
          <w:szCs w:val="24"/>
        </w:rPr>
      </w:pPr>
      <w:r w:rsidRPr="00434351">
        <w:rPr>
          <w:rFonts w:cs="GillSans"/>
          <w:sz w:val="24"/>
          <w:szCs w:val="24"/>
        </w:rPr>
        <w:lastRenderedPageBreak/>
        <w:t xml:space="preserve"> Alternatively, give </w:t>
      </w:r>
      <w:proofErr w:type="spellStart"/>
      <w:r w:rsidRPr="00434351">
        <w:rPr>
          <w:rFonts w:cs="GillSans"/>
          <w:sz w:val="24"/>
          <w:szCs w:val="24"/>
        </w:rPr>
        <w:t>Injectable</w:t>
      </w:r>
      <w:proofErr w:type="spellEnd"/>
      <w:r w:rsidRPr="00434351">
        <w:rPr>
          <w:rFonts w:cs="GillSans"/>
          <w:sz w:val="24"/>
          <w:szCs w:val="24"/>
        </w:rPr>
        <w:t xml:space="preserve"> </w:t>
      </w:r>
      <w:proofErr w:type="spellStart"/>
      <w:r w:rsidRPr="00434351">
        <w:rPr>
          <w:rFonts w:cs="GillSans"/>
          <w:sz w:val="24"/>
          <w:szCs w:val="24"/>
        </w:rPr>
        <w:t>Chloramphenicol</w:t>
      </w:r>
      <w:proofErr w:type="spellEnd"/>
      <w:r w:rsidRPr="00434351">
        <w:rPr>
          <w:rFonts w:cs="GillSans"/>
          <w:sz w:val="24"/>
          <w:szCs w:val="24"/>
        </w:rPr>
        <w:t xml:space="preserve"> (25mg/kg IM or IV every 8 hours) until the child has improved.</w:t>
      </w:r>
    </w:p>
    <w:p w:rsidR="00434351" w:rsidRPr="00434351" w:rsidRDefault="00434351" w:rsidP="00434351">
      <w:pPr>
        <w:autoSpaceDE w:val="0"/>
        <w:autoSpaceDN w:val="0"/>
        <w:adjustRightInd w:val="0"/>
        <w:spacing w:after="0" w:line="240" w:lineRule="auto"/>
        <w:rPr>
          <w:rFonts w:cs="GillSans"/>
          <w:sz w:val="24"/>
          <w:szCs w:val="24"/>
        </w:rPr>
      </w:pPr>
      <w:r w:rsidRPr="00434351">
        <w:rPr>
          <w:rFonts w:cs="GillSans"/>
          <w:sz w:val="24"/>
          <w:szCs w:val="24"/>
        </w:rPr>
        <w:t>Then continue the same drug orally in the same dose for 3 times a day for a total course of 10 days.</w:t>
      </w:r>
    </w:p>
    <w:p w:rsidR="00434351" w:rsidRPr="00434351" w:rsidRDefault="00434351" w:rsidP="00434351">
      <w:pPr>
        <w:autoSpaceDE w:val="0"/>
        <w:autoSpaceDN w:val="0"/>
        <w:adjustRightInd w:val="0"/>
        <w:spacing w:after="0" w:line="240" w:lineRule="auto"/>
        <w:rPr>
          <w:rFonts w:cs="GillSans"/>
          <w:sz w:val="24"/>
          <w:szCs w:val="24"/>
        </w:rPr>
      </w:pPr>
      <w:r w:rsidRPr="00434351">
        <w:rPr>
          <w:rFonts w:cs="GillSans"/>
          <w:sz w:val="24"/>
          <w:szCs w:val="24"/>
        </w:rPr>
        <w:t>- If the child does not improve by 48 hours to any one of these treatments, reassess for complications and switch</w:t>
      </w:r>
      <w:r>
        <w:rPr>
          <w:rFonts w:cs="GillSans"/>
          <w:sz w:val="24"/>
          <w:szCs w:val="24"/>
        </w:rPr>
        <w:t xml:space="preserve"> </w:t>
      </w:r>
      <w:r w:rsidRPr="00434351">
        <w:rPr>
          <w:rFonts w:cs="GillSans"/>
          <w:sz w:val="24"/>
          <w:szCs w:val="24"/>
        </w:rPr>
        <w:t xml:space="preserve">to Injection </w:t>
      </w:r>
      <w:proofErr w:type="spellStart"/>
      <w:r w:rsidRPr="00434351">
        <w:rPr>
          <w:rFonts w:cs="GillSans"/>
          <w:sz w:val="24"/>
          <w:szCs w:val="24"/>
        </w:rPr>
        <w:t>Ceftriaxone</w:t>
      </w:r>
      <w:proofErr w:type="spellEnd"/>
      <w:r w:rsidRPr="00434351">
        <w:rPr>
          <w:rFonts w:cs="GillSans"/>
          <w:sz w:val="24"/>
          <w:szCs w:val="24"/>
        </w:rPr>
        <w:t xml:space="preserve"> (80mg/kg IM or I/V once daily) for 10 days.</w:t>
      </w:r>
    </w:p>
    <w:p w:rsidR="00434351" w:rsidRPr="00EB147D" w:rsidRDefault="00434351" w:rsidP="00EB147D">
      <w:pPr>
        <w:pStyle w:val="ListParagraph"/>
        <w:numPr>
          <w:ilvl w:val="1"/>
          <w:numId w:val="14"/>
        </w:numPr>
        <w:autoSpaceDE w:val="0"/>
        <w:autoSpaceDN w:val="0"/>
        <w:adjustRightInd w:val="0"/>
        <w:spacing w:after="0" w:line="240" w:lineRule="auto"/>
        <w:rPr>
          <w:rFonts w:cs="GillSans"/>
          <w:sz w:val="24"/>
          <w:szCs w:val="24"/>
        </w:rPr>
      </w:pPr>
      <w:r w:rsidRPr="00EB147D">
        <w:rPr>
          <w:rFonts w:cs="GillSans"/>
          <w:sz w:val="24"/>
          <w:szCs w:val="24"/>
        </w:rPr>
        <w:t>Staphylococcal pneumonia is suspected if:</w:t>
      </w:r>
    </w:p>
    <w:p w:rsidR="00434351" w:rsidRPr="00434351" w:rsidRDefault="00434351" w:rsidP="00434351">
      <w:pPr>
        <w:autoSpaceDE w:val="0"/>
        <w:autoSpaceDN w:val="0"/>
        <w:adjustRightInd w:val="0"/>
        <w:spacing w:after="0" w:line="240" w:lineRule="auto"/>
        <w:rPr>
          <w:rFonts w:cs="GillSans"/>
          <w:sz w:val="24"/>
          <w:szCs w:val="24"/>
        </w:rPr>
      </w:pPr>
      <w:r w:rsidRPr="00434351">
        <w:rPr>
          <w:rFonts w:cs="GillSans"/>
          <w:sz w:val="24"/>
          <w:szCs w:val="24"/>
        </w:rPr>
        <w:t xml:space="preserve">(a) </w:t>
      </w:r>
      <w:proofErr w:type="gramStart"/>
      <w:r w:rsidRPr="00434351">
        <w:rPr>
          <w:rFonts w:cs="GillSans"/>
          <w:sz w:val="24"/>
          <w:szCs w:val="24"/>
        </w:rPr>
        <w:t>there</w:t>
      </w:r>
      <w:proofErr w:type="gramEnd"/>
      <w:r w:rsidRPr="00434351">
        <w:rPr>
          <w:rFonts w:cs="GillSans"/>
          <w:sz w:val="24"/>
          <w:szCs w:val="24"/>
        </w:rPr>
        <w:t xml:space="preserve"> is a rapid progression of the disease, or</w:t>
      </w:r>
    </w:p>
    <w:p w:rsidR="00434351" w:rsidRPr="00434351" w:rsidRDefault="00434351" w:rsidP="00434351">
      <w:pPr>
        <w:autoSpaceDE w:val="0"/>
        <w:autoSpaceDN w:val="0"/>
        <w:adjustRightInd w:val="0"/>
        <w:spacing w:after="0" w:line="240" w:lineRule="auto"/>
        <w:rPr>
          <w:rFonts w:cs="GillSans"/>
          <w:sz w:val="24"/>
          <w:szCs w:val="24"/>
        </w:rPr>
      </w:pPr>
      <w:r w:rsidRPr="00434351">
        <w:rPr>
          <w:rFonts w:cs="GillSans"/>
          <w:sz w:val="24"/>
          <w:szCs w:val="24"/>
        </w:rPr>
        <w:t xml:space="preserve">(b) </w:t>
      </w:r>
      <w:proofErr w:type="gramStart"/>
      <w:r w:rsidRPr="00434351">
        <w:rPr>
          <w:rFonts w:cs="GillSans"/>
          <w:sz w:val="24"/>
          <w:szCs w:val="24"/>
        </w:rPr>
        <w:t>there</w:t>
      </w:r>
      <w:proofErr w:type="gramEnd"/>
      <w:r w:rsidRPr="00434351">
        <w:rPr>
          <w:rFonts w:cs="GillSans"/>
          <w:sz w:val="24"/>
          <w:szCs w:val="24"/>
        </w:rPr>
        <w:t xml:space="preserve"> is </w:t>
      </w:r>
      <w:proofErr w:type="spellStart"/>
      <w:r w:rsidRPr="00434351">
        <w:rPr>
          <w:rFonts w:cs="GillSans"/>
          <w:sz w:val="24"/>
          <w:szCs w:val="24"/>
        </w:rPr>
        <w:t>pneumatocoele</w:t>
      </w:r>
      <w:proofErr w:type="spellEnd"/>
      <w:r w:rsidRPr="00434351">
        <w:rPr>
          <w:rFonts w:cs="GillSans"/>
          <w:sz w:val="24"/>
          <w:szCs w:val="24"/>
        </w:rPr>
        <w:t xml:space="preserve">, or </w:t>
      </w:r>
      <w:proofErr w:type="spellStart"/>
      <w:r w:rsidRPr="00434351">
        <w:rPr>
          <w:rFonts w:cs="GillSans"/>
          <w:sz w:val="24"/>
          <w:szCs w:val="24"/>
        </w:rPr>
        <w:t>pneumothorax</w:t>
      </w:r>
      <w:proofErr w:type="spellEnd"/>
      <w:r w:rsidRPr="00434351">
        <w:rPr>
          <w:rFonts w:cs="GillSans"/>
          <w:sz w:val="24"/>
          <w:szCs w:val="24"/>
        </w:rPr>
        <w:t>, or effusion on chest X-ray, or</w:t>
      </w:r>
    </w:p>
    <w:p w:rsidR="00434351" w:rsidRPr="00434351" w:rsidRDefault="00434351" w:rsidP="00434351">
      <w:pPr>
        <w:autoSpaceDE w:val="0"/>
        <w:autoSpaceDN w:val="0"/>
        <w:adjustRightInd w:val="0"/>
        <w:spacing w:after="0" w:line="240" w:lineRule="auto"/>
        <w:rPr>
          <w:rFonts w:cs="GillSans"/>
          <w:sz w:val="24"/>
          <w:szCs w:val="24"/>
        </w:rPr>
      </w:pPr>
      <w:r w:rsidRPr="00434351">
        <w:rPr>
          <w:rFonts w:cs="GillSans"/>
          <w:sz w:val="24"/>
          <w:szCs w:val="24"/>
        </w:rPr>
        <w:t xml:space="preserve">(c) </w:t>
      </w:r>
      <w:proofErr w:type="gramStart"/>
      <w:r w:rsidRPr="00434351">
        <w:rPr>
          <w:rFonts w:cs="GillSans"/>
          <w:sz w:val="24"/>
          <w:szCs w:val="24"/>
        </w:rPr>
        <w:t>child</w:t>
      </w:r>
      <w:proofErr w:type="gramEnd"/>
      <w:r w:rsidRPr="00434351">
        <w:rPr>
          <w:rFonts w:cs="GillSans"/>
          <w:sz w:val="24"/>
          <w:szCs w:val="24"/>
        </w:rPr>
        <w:t xml:space="preserve"> has large skin boils or abscess or infected scabies, or</w:t>
      </w:r>
    </w:p>
    <w:p w:rsidR="00434351" w:rsidRPr="00434351" w:rsidRDefault="00434351" w:rsidP="00434351">
      <w:pPr>
        <w:autoSpaceDE w:val="0"/>
        <w:autoSpaceDN w:val="0"/>
        <w:adjustRightInd w:val="0"/>
        <w:spacing w:after="0" w:line="240" w:lineRule="auto"/>
        <w:rPr>
          <w:rFonts w:cs="GillSans"/>
          <w:sz w:val="24"/>
          <w:szCs w:val="24"/>
        </w:rPr>
      </w:pPr>
      <w:r w:rsidRPr="00434351">
        <w:rPr>
          <w:rFonts w:cs="GillSans"/>
          <w:sz w:val="24"/>
          <w:szCs w:val="24"/>
        </w:rPr>
        <w:t xml:space="preserve">(d) </w:t>
      </w:r>
      <w:proofErr w:type="gramStart"/>
      <w:r w:rsidRPr="00434351">
        <w:rPr>
          <w:rFonts w:cs="GillSans"/>
          <w:sz w:val="24"/>
          <w:szCs w:val="24"/>
        </w:rPr>
        <w:t>post-measles</w:t>
      </w:r>
      <w:proofErr w:type="gramEnd"/>
      <w:r w:rsidRPr="00434351">
        <w:rPr>
          <w:rFonts w:cs="GillSans"/>
          <w:sz w:val="24"/>
          <w:szCs w:val="24"/>
        </w:rPr>
        <w:t xml:space="preserve"> pneumonia which is not responding within 48 hours to the initial therapy.</w:t>
      </w:r>
    </w:p>
    <w:p w:rsidR="00434351" w:rsidRPr="00434351" w:rsidRDefault="00434351" w:rsidP="00434351">
      <w:pPr>
        <w:autoSpaceDE w:val="0"/>
        <w:autoSpaceDN w:val="0"/>
        <w:adjustRightInd w:val="0"/>
        <w:spacing w:after="0" w:line="240" w:lineRule="auto"/>
        <w:rPr>
          <w:rFonts w:cs="GillSans"/>
          <w:sz w:val="24"/>
          <w:szCs w:val="24"/>
        </w:rPr>
      </w:pPr>
      <w:r w:rsidRPr="00434351">
        <w:rPr>
          <w:rFonts w:cs="GillSans"/>
          <w:sz w:val="24"/>
          <w:szCs w:val="24"/>
        </w:rPr>
        <w:t xml:space="preserve">If staphylococcal pneumonia is suspected, add </w:t>
      </w:r>
      <w:proofErr w:type="spellStart"/>
      <w:r w:rsidRPr="00434351">
        <w:rPr>
          <w:rFonts w:cs="GillSans"/>
          <w:sz w:val="24"/>
          <w:szCs w:val="24"/>
        </w:rPr>
        <w:t>Inj</w:t>
      </w:r>
      <w:proofErr w:type="spellEnd"/>
      <w:r w:rsidRPr="00434351">
        <w:rPr>
          <w:rFonts w:cs="GillSans"/>
          <w:sz w:val="24"/>
          <w:szCs w:val="24"/>
        </w:rPr>
        <w:t xml:space="preserve"> </w:t>
      </w:r>
      <w:proofErr w:type="spellStart"/>
      <w:r w:rsidRPr="00434351">
        <w:rPr>
          <w:rFonts w:cs="GillSans"/>
          <w:sz w:val="24"/>
          <w:szCs w:val="24"/>
        </w:rPr>
        <w:t>Cloxacilin</w:t>
      </w:r>
      <w:proofErr w:type="spellEnd"/>
      <w:r w:rsidRPr="00434351">
        <w:rPr>
          <w:rFonts w:cs="GillSans"/>
          <w:sz w:val="24"/>
          <w:szCs w:val="24"/>
        </w:rPr>
        <w:t xml:space="preserve"> (50mg/kg/dose, every 6 hourly) to any of the above</w:t>
      </w:r>
      <w:r>
        <w:rPr>
          <w:rFonts w:cs="GillSans"/>
          <w:sz w:val="24"/>
          <w:szCs w:val="24"/>
        </w:rPr>
        <w:t xml:space="preserve"> </w:t>
      </w:r>
      <w:r w:rsidRPr="00434351">
        <w:rPr>
          <w:rFonts w:cs="GillSans"/>
          <w:sz w:val="24"/>
          <w:szCs w:val="24"/>
        </w:rPr>
        <w:t>choice of antibiotics.</w:t>
      </w:r>
    </w:p>
    <w:p w:rsidR="00434351" w:rsidRPr="00434351" w:rsidRDefault="00434351" w:rsidP="00434351">
      <w:pPr>
        <w:autoSpaceDE w:val="0"/>
        <w:autoSpaceDN w:val="0"/>
        <w:adjustRightInd w:val="0"/>
        <w:spacing w:after="0" w:line="240" w:lineRule="auto"/>
        <w:rPr>
          <w:rFonts w:eastAsia="Times New Roman" w:cs="Times New Roman"/>
          <w:sz w:val="24"/>
          <w:szCs w:val="24"/>
        </w:rPr>
      </w:pPr>
      <w:r w:rsidRPr="00434351">
        <w:rPr>
          <w:rFonts w:cs="GillSans"/>
          <w:sz w:val="24"/>
          <w:szCs w:val="24"/>
        </w:rPr>
        <w:t xml:space="preserve">When the child improves, continue </w:t>
      </w:r>
      <w:proofErr w:type="spellStart"/>
      <w:r w:rsidRPr="00434351">
        <w:rPr>
          <w:rFonts w:cs="GillSans"/>
          <w:sz w:val="24"/>
          <w:szCs w:val="24"/>
        </w:rPr>
        <w:t>Cloxacillin</w:t>
      </w:r>
      <w:proofErr w:type="spellEnd"/>
      <w:r w:rsidRPr="00434351">
        <w:rPr>
          <w:rFonts w:cs="GillSans"/>
          <w:sz w:val="24"/>
          <w:szCs w:val="24"/>
        </w:rPr>
        <w:t xml:space="preserve"> orally 4 times a day for a total course of 3 weeks at least. Children</w:t>
      </w:r>
      <w:r>
        <w:rPr>
          <w:rFonts w:cs="GillSans"/>
          <w:sz w:val="24"/>
          <w:szCs w:val="24"/>
        </w:rPr>
        <w:t xml:space="preserve"> </w:t>
      </w:r>
      <w:r w:rsidRPr="00434351">
        <w:rPr>
          <w:rFonts w:cs="GillSans"/>
          <w:sz w:val="24"/>
          <w:szCs w:val="24"/>
        </w:rPr>
        <w:t>with complicated pneumonia (</w:t>
      </w:r>
      <w:proofErr w:type="spellStart"/>
      <w:r w:rsidRPr="00434351">
        <w:rPr>
          <w:rFonts w:cs="GillSans"/>
          <w:sz w:val="24"/>
          <w:szCs w:val="24"/>
        </w:rPr>
        <w:t>Empyema</w:t>
      </w:r>
      <w:proofErr w:type="spellEnd"/>
      <w:r w:rsidRPr="00434351">
        <w:rPr>
          <w:rFonts w:cs="GillSans"/>
          <w:sz w:val="24"/>
          <w:szCs w:val="24"/>
        </w:rPr>
        <w:t>) need longer therapy for 4-6 weeks</w:t>
      </w:r>
    </w:p>
    <w:p w:rsidR="00434351" w:rsidRDefault="00434351" w:rsidP="00434351">
      <w:pPr>
        <w:spacing w:before="100" w:beforeAutospacing="1" w:after="100" w:afterAutospacing="1" w:line="240" w:lineRule="auto"/>
        <w:rPr>
          <w:rFonts w:eastAsia="Times New Roman" w:cs="Times New Roman"/>
          <w:sz w:val="24"/>
          <w:szCs w:val="24"/>
        </w:rPr>
      </w:pPr>
    </w:p>
    <w:p w:rsidR="00434351" w:rsidRDefault="00434351" w:rsidP="00434351">
      <w:pPr>
        <w:autoSpaceDE w:val="0"/>
        <w:autoSpaceDN w:val="0"/>
        <w:adjustRightInd w:val="0"/>
        <w:spacing w:after="0" w:line="240" w:lineRule="auto"/>
        <w:rPr>
          <w:rFonts w:ascii="GillSans-Bold" w:hAnsi="GillSans-Bold" w:cs="GillSans-Bold"/>
          <w:b/>
          <w:bCs/>
          <w:sz w:val="20"/>
          <w:szCs w:val="20"/>
        </w:rPr>
      </w:pPr>
      <w:r>
        <w:rPr>
          <w:rFonts w:ascii="GillSans-Bold" w:hAnsi="GillSans-Bold" w:cs="GillSans-Bold"/>
          <w:b/>
          <w:bCs/>
          <w:sz w:val="20"/>
          <w:szCs w:val="20"/>
        </w:rPr>
        <w:t>Give Oxygen</w:t>
      </w:r>
    </w:p>
    <w:p w:rsidR="00EB147D" w:rsidRDefault="00EB147D" w:rsidP="00434351">
      <w:pPr>
        <w:autoSpaceDE w:val="0"/>
        <w:autoSpaceDN w:val="0"/>
        <w:adjustRightInd w:val="0"/>
        <w:spacing w:after="0" w:line="240" w:lineRule="auto"/>
        <w:rPr>
          <w:rFonts w:ascii="GillSans" w:hAnsi="GillSans" w:cs="GillSans"/>
          <w:sz w:val="20"/>
          <w:szCs w:val="20"/>
        </w:rPr>
      </w:pPr>
    </w:p>
    <w:p w:rsidR="00434351" w:rsidRDefault="00434351" w:rsidP="00434351">
      <w:pPr>
        <w:autoSpaceDE w:val="0"/>
        <w:autoSpaceDN w:val="0"/>
        <w:adjustRightInd w:val="0"/>
        <w:spacing w:after="0" w:line="240" w:lineRule="auto"/>
        <w:rPr>
          <w:rFonts w:ascii="GillSans" w:hAnsi="GillSans" w:cs="GillSans"/>
          <w:sz w:val="20"/>
          <w:szCs w:val="20"/>
        </w:rPr>
      </w:pPr>
      <w:r>
        <w:rPr>
          <w:rFonts w:ascii="GillSans" w:hAnsi="GillSans" w:cs="GillSans"/>
          <w:sz w:val="20"/>
          <w:szCs w:val="20"/>
        </w:rPr>
        <w:t xml:space="preserve">- Where pulse </w:t>
      </w:r>
      <w:proofErr w:type="spellStart"/>
      <w:r>
        <w:rPr>
          <w:rFonts w:ascii="GillSans" w:hAnsi="GillSans" w:cs="GillSans"/>
          <w:sz w:val="20"/>
          <w:szCs w:val="20"/>
        </w:rPr>
        <w:t>oximetry</w:t>
      </w:r>
      <w:proofErr w:type="spellEnd"/>
      <w:r>
        <w:rPr>
          <w:rFonts w:ascii="GillSans" w:hAnsi="GillSans" w:cs="GillSans"/>
          <w:sz w:val="20"/>
          <w:szCs w:val="20"/>
        </w:rPr>
        <w:t xml:space="preserve"> is available, use oxygen saturation of the blood (SaO2) to guide oxygen therapy.</w:t>
      </w:r>
    </w:p>
    <w:p w:rsidR="00434351" w:rsidRDefault="00434351" w:rsidP="00434351">
      <w:pPr>
        <w:autoSpaceDE w:val="0"/>
        <w:autoSpaceDN w:val="0"/>
        <w:adjustRightInd w:val="0"/>
        <w:spacing w:after="0" w:line="240" w:lineRule="auto"/>
        <w:rPr>
          <w:rFonts w:ascii="GillSans" w:hAnsi="GillSans" w:cs="GillSans"/>
          <w:sz w:val="20"/>
          <w:szCs w:val="20"/>
        </w:rPr>
      </w:pPr>
      <w:r>
        <w:rPr>
          <w:rFonts w:ascii="GillSans" w:hAnsi="GillSans" w:cs="GillSans"/>
          <w:sz w:val="20"/>
          <w:szCs w:val="20"/>
        </w:rPr>
        <w:t xml:space="preserve">Maintain SaO2 </w:t>
      </w:r>
      <w:r>
        <w:rPr>
          <w:rFonts w:ascii="SymbolMT" w:hAnsi="SymbolMT" w:cs="SymbolMT"/>
          <w:sz w:val="20"/>
          <w:szCs w:val="20"/>
        </w:rPr>
        <w:t xml:space="preserve">≥ </w:t>
      </w:r>
      <w:r>
        <w:rPr>
          <w:rFonts w:ascii="GillSans" w:hAnsi="GillSans" w:cs="GillSans"/>
          <w:sz w:val="20"/>
          <w:szCs w:val="20"/>
        </w:rPr>
        <w:t>92%. Continue with oxygen until the signs of hypoxia (such as severe lower chest wall</w:t>
      </w:r>
    </w:p>
    <w:p w:rsidR="00434351" w:rsidRDefault="00434351" w:rsidP="00434351">
      <w:pPr>
        <w:autoSpaceDE w:val="0"/>
        <w:autoSpaceDN w:val="0"/>
        <w:adjustRightInd w:val="0"/>
        <w:spacing w:after="0" w:line="240" w:lineRule="auto"/>
        <w:rPr>
          <w:rFonts w:ascii="GillSans" w:hAnsi="GillSans" w:cs="GillSans"/>
          <w:sz w:val="20"/>
          <w:szCs w:val="20"/>
        </w:rPr>
      </w:pPr>
      <w:proofErr w:type="gramStart"/>
      <w:r>
        <w:rPr>
          <w:rFonts w:ascii="GillSans" w:hAnsi="GillSans" w:cs="GillSans"/>
          <w:sz w:val="20"/>
          <w:szCs w:val="20"/>
        </w:rPr>
        <w:t>in-drawing</w:t>
      </w:r>
      <w:proofErr w:type="gramEnd"/>
      <w:r>
        <w:rPr>
          <w:rFonts w:ascii="GillSans" w:hAnsi="GillSans" w:cs="GillSans"/>
          <w:sz w:val="20"/>
          <w:szCs w:val="20"/>
        </w:rPr>
        <w:t xml:space="preserve"> or breathing rate of </w:t>
      </w:r>
      <w:r>
        <w:rPr>
          <w:rFonts w:ascii="SymbolMT" w:hAnsi="SymbolMT" w:cs="SymbolMT"/>
          <w:sz w:val="20"/>
          <w:szCs w:val="20"/>
        </w:rPr>
        <w:t xml:space="preserve">≥ </w:t>
      </w:r>
      <w:r>
        <w:rPr>
          <w:rFonts w:ascii="GillSans" w:hAnsi="GillSans" w:cs="GillSans"/>
          <w:sz w:val="20"/>
          <w:szCs w:val="20"/>
        </w:rPr>
        <w:t>70/min) are no longer present.</w:t>
      </w:r>
    </w:p>
    <w:p w:rsidR="00434351" w:rsidRDefault="00434351" w:rsidP="00434351">
      <w:pPr>
        <w:autoSpaceDE w:val="0"/>
        <w:autoSpaceDN w:val="0"/>
        <w:adjustRightInd w:val="0"/>
        <w:spacing w:after="0" w:line="240" w:lineRule="auto"/>
        <w:rPr>
          <w:rFonts w:ascii="GillSans-Bold" w:hAnsi="GillSans-Bold" w:cs="GillSans-Bold"/>
          <w:b/>
          <w:bCs/>
          <w:sz w:val="20"/>
          <w:szCs w:val="20"/>
        </w:rPr>
      </w:pPr>
      <w:r>
        <w:rPr>
          <w:rFonts w:ascii="GillSans" w:hAnsi="GillSans" w:cs="GillSans"/>
          <w:sz w:val="20"/>
          <w:szCs w:val="20"/>
        </w:rPr>
        <w:t xml:space="preserve">• </w:t>
      </w:r>
      <w:r>
        <w:rPr>
          <w:rFonts w:ascii="GillSans-Bold" w:hAnsi="GillSans-Bold" w:cs="GillSans-Bold"/>
          <w:b/>
          <w:bCs/>
          <w:sz w:val="20"/>
          <w:szCs w:val="20"/>
        </w:rPr>
        <w:t>Give supportive care</w:t>
      </w:r>
    </w:p>
    <w:p w:rsidR="00434351" w:rsidRDefault="00434351" w:rsidP="00434351">
      <w:pPr>
        <w:autoSpaceDE w:val="0"/>
        <w:autoSpaceDN w:val="0"/>
        <w:adjustRightInd w:val="0"/>
        <w:spacing w:after="0" w:line="240" w:lineRule="auto"/>
        <w:rPr>
          <w:rFonts w:ascii="GillSans" w:hAnsi="GillSans" w:cs="GillSans"/>
          <w:sz w:val="20"/>
          <w:szCs w:val="20"/>
        </w:rPr>
      </w:pPr>
      <w:r>
        <w:rPr>
          <w:rFonts w:ascii="GillSans" w:hAnsi="GillSans" w:cs="GillSans"/>
          <w:sz w:val="20"/>
          <w:szCs w:val="20"/>
        </w:rPr>
        <w:t>- Ensure that the child receives daily maintenance fluids appropriate to child’s age. Encourage breastfeeding</w:t>
      </w:r>
    </w:p>
    <w:p w:rsidR="00434351" w:rsidRDefault="00434351" w:rsidP="00434351">
      <w:pPr>
        <w:autoSpaceDE w:val="0"/>
        <w:autoSpaceDN w:val="0"/>
        <w:adjustRightInd w:val="0"/>
        <w:spacing w:after="0" w:line="240" w:lineRule="auto"/>
        <w:rPr>
          <w:rFonts w:ascii="GillSans" w:hAnsi="GillSans" w:cs="GillSans"/>
          <w:sz w:val="20"/>
          <w:szCs w:val="20"/>
        </w:rPr>
      </w:pPr>
      <w:proofErr w:type="gramStart"/>
      <w:r>
        <w:rPr>
          <w:rFonts w:ascii="GillSans" w:hAnsi="GillSans" w:cs="GillSans"/>
          <w:sz w:val="20"/>
          <w:szCs w:val="20"/>
        </w:rPr>
        <w:t>and</w:t>
      </w:r>
      <w:proofErr w:type="gramEnd"/>
      <w:r>
        <w:rPr>
          <w:rFonts w:ascii="GillSans" w:hAnsi="GillSans" w:cs="GillSans"/>
          <w:sz w:val="20"/>
          <w:szCs w:val="20"/>
        </w:rPr>
        <w:t xml:space="preserve"> oral fluids once the distress settles and the child is able to feed.</w:t>
      </w:r>
    </w:p>
    <w:p w:rsidR="00434351" w:rsidRDefault="00434351" w:rsidP="00434351">
      <w:pPr>
        <w:autoSpaceDE w:val="0"/>
        <w:autoSpaceDN w:val="0"/>
        <w:adjustRightInd w:val="0"/>
        <w:spacing w:after="0" w:line="240" w:lineRule="auto"/>
        <w:rPr>
          <w:rFonts w:ascii="GillSans" w:hAnsi="GillSans" w:cs="GillSans"/>
          <w:sz w:val="20"/>
          <w:szCs w:val="20"/>
        </w:rPr>
      </w:pPr>
      <w:r>
        <w:rPr>
          <w:rFonts w:ascii="GillSans" w:hAnsi="GillSans" w:cs="GillSans"/>
          <w:sz w:val="20"/>
          <w:szCs w:val="20"/>
        </w:rPr>
        <w:t>- If the child has fever (</w:t>
      </w:r>
      <w:r>
        <w:rPr>
          <w:rFonts w:ascii="SymbolMT" w:hAnsi="SymbolMT" w:cs="SymbolMT"/>
          <w:sz w:val="20"/>
          <w:szCs w:val="20"/>
        </w:rPr>
        <w:t>≥</w:t>
      </w:r>
      <w:r>
        <w:rPr>
          <w:rFonts w:ascii="GillSans" w:hAnsi="GillSans" w:cs="GillSans"/>
          <w:sz w:val="20"/>
          <w:szCs w:val="20"/>
        </w:rPr>
        <w:t xml:space="preserve">38.5ºC) which appears to be causing distress, give oral </w:t>
      </w:r>
      <w:proofErr w:type="spellStart"/>
      <w:r>
        <w:rPr>
          <w:rFonts w:ascii="GillSans" w:hAnsi="GillSans" w:cs="GillSans"/>
          <w:sz w:val="20"/>
          <w:szCs w:val="20"/>
        </w:rPr>
        <w:t>Paracetamol</w:t>
      </w:r>
      <w:proofErr w:type="spellEnd"/>
      <w:r>
        <w:rPr>
          <w:rFonts w:ascii="GillSans" w:hAnsi="GillSans" w:cs="GillSans"/>
          <w:sz w:val="20"/>
          <w:szCs w:val="20"/>
        </w:rPr>
        <w:t xml:space="preserve"> (15mg/kg/dose).</w:t>
      </w:r>
    </w:p>
    <w:p w:rsidR="00434351" w:rsidRDefault="00434351" w:rsidP="00434351">
      <w:pPr>
        <w:autoSpaceDE w:val="0"/>
        <w:autoSpaceDN w:val="0"/>
        <w:adjustRightInd w:val="0"/>
        <w:spacing w:after="0" w:line="240" w:lineRule="auto"/>
        <w:rPr>
          <w:rFonts w:ascii="GillSans" w:hAnsi="GillSans" w:cs="GillSans"/>
          <w:sz w:val="20"/>
          <w:szCs w:val="20"/>
        </w:rPr>
      </w:pPr>
      <w:r>
        <w:rPr>
          <w:rFonts w:ascii="GillSans" w:hAnsi="GillSans" w:cs="GillSans"/>
          <w:sz w:val="20"/>
          <w:szCs w:val="20"/>
        </w:rPr>
        <w:t>- If wheeze is present, give a rapid-acting bronchodilator (as described in the next section).</w:t>
      </w:r>
    </w:p>
    <w:p w:rsidR="00434351" w:rsidRDefault="00434351" w:rsidP="00434351">
      <w:pPr>
        <w:autoSpaceDE w:val="0"/>
        <w:autoSpaceDN w:val="0"/>
        <w:adjustRightInd w:val="0"/>
        <w:spacing w:after="0" w:line="240" w:lineRule="auto"/>
        <w:rPr>
          <w:rFonts w:ascii="GillSans" w:hAnsi="GillSans" w:cs="GillSans"/>
          <w:sz w:val="20"/>
          <w:szCs w:val="20"/>
        </w:rPr>
      </w:pPr>
      <w:r>
        <w:rPr>
          <w:rFonts w:ascii="GillSans" w:hAnsi="GillSans" w:cs="GillSans"/>
          <w:sz w:val="20"/>
          <w:szCs w:val="20"/>
        </w:rPr>
        <w:t>- Remove any thick secretions in the nose/throat, which the child cannot clear, by gentle suction.</w:t>
      </w:r>
    </w:p>
    <w:p w:rsidR="00434351" w:rsidRDefault="00434351" w:rsidP="00434351">
      <w:pPr>
        <w:autoSpaceDE w:val="0"/>
        <w:autoSpaceDN w:val="0"/>
        <w:adjustRightInd w:val="0"/>
        <w:spacing w:after="0" w:line="240" w:lineRule="auto"/>
        <w:rPr>
          <w:rFonts w:ascii="GillSans-Bold" w:hAnsi="GillSans-Bold" w:cs="GillSans-Bold"/>
          <w:b/>
          <w:bCs/>
          <w:sz w:val="20"/>
          <w:szCs w:val="20"/>
        </w:rPr>
      </w:pPr>
      <w:r>
        <w:rPr>
          <w:rFonts w:ascii="GillSans" w:hAnsi="GillSans" w:cs="GillSans"/>
          <w:sz w:val="20"/>
          <w:szCs w:val="20"/>
        </w:rPr>
        <w:t xml:space="preserve">• </w:t>
      </w:r>
      <w:r>
        <w:rPr>
          <w:rFonts w:ascii="GillSans-Bold" w:hAnsi="GillSans-Bold" w:cs="GillSans-Bold"/>
          <w:b/>
          <w:bCs/>
          <w:sz w:val="20"/>
          <w:szCs w:val="20"/>
        </w:rPr>
        <w:t>Monitor the child</w:t>
      </w:r>
    </w:p>
    <w:p w:rsidR="00434351" w:rsidRDefault="00434351" w:rsidP="00434351">
      <w:pPr>
        <w:autoSpaceDE w:val="0"/>
        <w:autoSpaceDN w:val="0"/>
        <w:adjustRightInd w:val="0"/>
        <w:spacing w:after="0" w:line="240" w:lineRule="auto"/>
        <w:rPr>
          <w:rFonts w:ascii="GillSans" w:hAnsi="GillSans" w:cs="GillSans"/>
          <w:sz w:val="20"/>
          <w:szCs w:val="20"/>
        </w:rPr>
      </w:pPr>
      <w:r>
        <w:rPr>
          <w:rFonts w:ascii="GillSans" w:hAnsi="GillSans" w:cs="GillSans"/>
          <w:sz w:val="20"/>
          <w:szCs w:val="20"/>
        </w:rPr>
        <w:t>- The child should be checked by nurses at least every 3 hours and by a doctor at least twice a day. Monitor</w:t>
      </w:r>
    </w:p>
    <w:p w:rsidR="00434351" w:rsidRDefault="00434351" w:rsidP="00434351">
      <w:pPr>
        <w:autoSpaceDE w:val="0"/>
        <w:autoSpaceDN w:val="0"/>
        <w:adjustRightInd w:val="0"/>
        <w:spacing w:after="0" w:line="240" w:lineRule="auto"/>
        <w:rPr>
          <w:rFonts w:ascii="GillSans" w:hAnsi="GillSans" w:cs="GillSans"/>
          <w:sz w:val="20"/>
          <w:szCs w:val="20"/>
        </w:rPr>
      </w:pPr>
      <w:proofErr w:type="gramStart"/>
      <w:r>
        <w:rPr>
          <w:rFonts w:ascii="GillSans" w:hAnsi="GillSans" w:cs="GillSans"/>
          <w:sz w:val="20"/>
          <w:szCs w:val="20"/>
        </w:rPr>
        <w:t>for</w:t>
      </w:r>
      <w:proofErr w:type="gramEnd"/>
      <w:r>
        <w:rPr>
          <w:rFonts w:ascii="GillSans" w:hAnsi="GillSans" w:cs="GillSans"/>
          <w:sz w:val="20"/>
          <w:szCs w:val="20"/>
        </w:rPr>
        <w:t xml:space="preserve"> signs of improvement. A patient who is improving on treatment should have:</w:t>
      </w:r>
    </w:p>
    <w:p w:rsidR="00434351" w:rsidRDefault="00434351" w:rsidP="00434351">
      <w:pPr>
        <w:autoSpaceDE w:val="0"/>
        <w:autoSpaceDN w:val="0"/>
        <w:adjustRightInd w:val="0"/>
        <w:spacing w:after="0" w:line="240" w:lineRule="auto"/>
        <w:rPr>
          <w:rFonts w:ascii="GillSans" w:hAnsi="GillSans" w:cs="GillSans"/>
          <w:sz w:val="20"/>
          <w:szCs w:val="20"/>
        </w:rPr>
      </w:pPr>
      <w:r>
        <w:rPr>
          <w:rFonts w:ascii="GillSans" w:hAnsi="GillSans" w:cs="GillSans"/>
          <w:sz w:val="20"/>
          <w:szCs w:val="20"/>
        </w:rPr>
        <w:t>- An improvement in the respiratory rate.</w:t>
      </w:r>
    </w:p>
    <w:p w:rsidR="00434351" w:rsidRDefault="00434351" w:rsidP="00434351">
      <w:pPr>
        <w:autoSpaceDE w:val="0"/>
        <w:autoSpaceDN w:val="0"/>
        <w:adjustRightInd w:val="0"/>
        <w:spacing w:after="0" w:line="240" w:lineRule="auto"/>
        <w:rPr>
          <w:rFonts w:ascii="GillSans" w:hAnsi="GillSans" w:cs="GillSans"/>
          <w:sz w:val="20"/>
          <w:szCs w:val="20"/>
        </w:rPr>
      </w:pPr>
      <w:r>
        <w:rPr>
          <w:rFonts w:ascii="GillSans" w:hAnsi="GillSans" w:cs="GillSans"/>
          <w:sz w:val="20"/>
          <w:szCs w:val="20"/>
        </w:rPr>
        <w:t xml:space="preserve">- Less </w:t>
      </w:r>
      <w:proofErr w:type="spellStart"/>
      <w:r>
        <w:rPr>
          <w:rFonts w:ascii="GillSans" w:hAnsi="GillSans" w:cs="GillSans"/>
          <w:sz w:val="20"/>
          <w:szCs w:val="20"/>
        </w:rPr>
        <w:t>indrawing</w:t>
      </w:r>
      <w:proofErr w:type="spellEnd"/>
      <w:r>
        <w:rPr>
          <w:rFonts w:ascii="GillSans" w:hAnsi="GillSans" w:cs="GillSans"/>
          <w:sz w:val="20"/>
          <w:szCs w:val="20"/>
        </w:rPr>
        <w:t xml:space="preserve"> of the lower chest wall.</w:t>
      </w:r>
    </w:p>
    <w:p w:rsidR="00434351" w:rsidRDefault="00434351" w:rsidP="00434351">
      <w:pPr>
        <w:autoSpaceDE w:val="0"/>
        <w:autoSpaceDN w:val="0"/>
        <w:adjustRightInd w:val="0"/>
        <w:spacing w:after="0" w:line="240" w:lineRule="auto"/>
        <w:rPr>
          <w:rFonts w:ascii="GillSans" w:hAnsi="GillSans" w:cs="GillSans"/>
          <w:sz w:val="20"/>
          <w:szCs w:val="20"/>
        </w:rPr>
      </w:pPr>
      <w:r>
        <w:rPr>
          <w:rFonts w:ascii="GillSans" w:hAnsi="GillSans" w:cs="GillSans"/>
          <w:sz w:val="20"/>
          <w:szCs w:val="20"/>
        </w:rPr>
        <w:t>- Less fever; and/or</w:t>
      </w:r>
    </w:p>
    <w:p w:rsidR="00434351" w:rsidRDefault="00434351" w:rsidP="00434351">
      <w:pPr>
        <w:autoSpaceDE w:val="0"/>
        <w:autoSpaceDN w:val="0"/>
        <w:adjustRightInd w:val="0"/>
        <w:spacing w:after="0" w:line="240" w:lineRule="auto"/>
        <w:rPr>
          <w:rFonts w:ascii="GillSans" w:hAnsi="GillSans" w:cs="GillSans"/>
          <w:sz w:val="20"/>
          <w:szCs w:val="20"/>
        </w:rPr>
      </w:pPr>
      <w:r>
        <w:rPr>
          <w:rFonts w:ascii="GillSans" w:hAnsi="GillSans" w:cs="GillSans"/>
          <w:sz w:val="20"/>
          <w:szCs w:val="20"/>
        </w:rPr>
        <w:t>- Improved ability to eat and drink.</w:t>
      </w:r>
    </w:p>
    <w:p w:rsidR="00434351" w:rsidRDefault="00434351" w:rsidP="00434351">
      <w:pPr>
        <w:autoSpaceDE w:val="0"/>
        <w:autoSpaceDN w:val="0"/>
        <w:adjustRightInd w:val="0"/>
        <w:spacing w:after="0" w:line="240" w:lineRule="auto"/>
        <w:rPr>
          <w:rFonts w:ascii="GillSans-Bold" w:hAnsi="GillSans-Bold" w:cs="GillSans-Bold"/>
          <w:b/>
          <w:bCs/>
          <w:sz w:val="20"/>
          <w:szCs w:val="20"/>
        </w:rPr>
      </w:pPr>
      <w:r>
        <w:rPr>
          <w:rFonts w:ascii="GillSans" w:hAnsi="GillSans" w:cs="GillSans"/>
          <w:sz w:val="20"/>
          <w:szCs w:val="20"/>
        </w:rPr>
        <w:t xml:space="preserve">• </w:t>
      </w:r>
      <w:r>
        <w:rPr>
          <w:rFonts w:ascii="GillSans-Bold" w:hAnsi="GillSans-Bold" w:cs="GillSans-Bold"/>
          <w:b/>
          <w:bCs/>
          <w:sz w:val="20"/>
          <w:szCs w:val="20"/>
        </w:rPr>
        <w:t>Watch for complications</w:t>
      </w:r>
    </w:p>
    <w:p w:rsidR="00434351" w:rsidRDefault="00434351" w:rsidP="00434351">
      <w:pPr>
        <w:autoSpaceDE w:val="0"/>
        <w:autoSpaceDN w:val="0"/>
        <w:adjustRightInd w:val="0"/>
        <w:spacing w:after="0" w:line="240" w:lineRule="auto"/>
        <w:rPr>
          <w:rFonts w:ascii="GillSans" w:hAnsi="GillSans" w:cs="GillSans"/>
          <w:sz w:val="20"/>
          <w:szCs w:val="20"/>
        </w:rPr>
      </w:pPr>
      <w:r>
        <w:rPr>
          <w:rFonts w:ascii="GillSans" w:hAnsi="GillSans" w:cs="GillSans"/>
          <w:sz w:val="20"/>
          <w:szCs w:val="20"/>
        </w:rPr>
        <w:t>- If the child has not improved after two days, or if the child’s condition has worsened, look for complications</w:t>
      </w:r>
    </w:p>
    <w:p w:rsidR="00434351" w:rsidRDefault="00434351" w:rsidP="00434351">
      <w:pPr>
        <w:autoSpaceDE w:val="0"/>
        <w:autoSpaceDN w:val="0"/>
        <w:adjustRightInd w:val="0"/>
        <w:spacing w:after="0" w:line="240" w:lineRule="auto"/>
        <w:rPr>
          <w:rFonts w:ascii="GillSans" w:hAnsi="GillSans" w:cs="GillSans"/>
          <w:sz w:val="20"/>
          <w:szCs w:val="20"/>
        </w:rPr>
      </w:pPr>
      <w:proofErr w:type="gramStart"/>
      <w:r>
        <w:rPr>
          <w:rFonts w:ascii="GillSans" w:hAnsi="GillSans" w:cs="GillSans"/>
          <w:sz w:val="20"/>
          <w:szCs w:val="20"/>
        </w:rPr>
        <w:t>or</w:t>
      </w:r>
      <w:proofErr w:type="gramEnd"/>
      <w:r>
        <w:rPr>
          <w:rFonts w:ascii="GillSans" w:hAnsi="GillSans" w:cs="GillSans"/>
          <w:sz w:val="20"/>
          <w:szCs w:val="20"/>
        </w:rPr>
        <w:t xml:space="preserve"> other diagnoses. If possible, obtain a repeat chest X-ray. Consider transfer to a higher facility in case of</w:t>
      </w:r>
    </w:p>
    <w:p w:rsidR="00434351" w:rsidRDefault="00434351" w:rsidP="00434351">
      <w:pPr>
        <w:spacing w:before="100" w:beforeAutospacing="1" w:after="100" w:afterAutospacing="1" w:line="240" w:lineRule="auto"/>
        <w:rPr>
          <w:rFonts w:ascii="GillSans" w:hAnsi="GillSans" w:cs="GillSans"/>
          <w:sz w:val="20"/>
          <w:szCs w:val="20"/>
        </w:rPr>
      </w:pPr>
      <w:proofErr w:type="gramStart"/>
      <w:r>
        <w:rPr>
          <w:rFonts w:ascii="GillSans" w:hAnsi="GillSans" w:cs="GillSans"/>
          <w:sz w:val="20"/>
          <w:szCs w:val="20"/>
        </w:rPr>
        <w:t>poor</w:t>
      </w:r>
      <w:proofErr w:type="gramEnd"/>
      <w:r>
        <w:rPr>
          <w:rFonts w:ascii="GillSans" w:hAnsi="GillSans" w:cs="GillSans"/>
          <w:sz w:val="20"/>
          <w:szCs w:val="20"/>
        </w:rPr>
        <w:t xml:space="preserve"> response or deterioration despite second-line therapy</w:t>
      </w:r>
    </w:p>
    <w:p w:rsidR="00434351" w:rsidRDefault="00434351" w:rsidP="00434351">
      <w:pPr>
        <w:autoSpaceDE w:val="0"/>
        <w:autoSpaceDN w:val="0"/>
        <w:adjustRightInd w:val="0"/>
        <w:spacing w:after="0" w:line="240" w:lineRule="auto"/>
        <w:rPr>
          <w:rFonts w:ascii="GillSans-Bold" w:hAnsi="GillSans-Bold" w:cs="GillSans-Bold"/>
          <w:b/>
          <w:bCs/>
          <w:sz w:val="24"/>
          <w:szCs w:val="24"/>
        </w:rPr>
      </w:pPr>
      <w:r>
        <w:rPr>
          <w:rFonts w:ascii="GillSans-Bold" w:hAnsi="GillSans-Bold" w:cs="GillSans-Bold"/>
          <w:b/>
          <w:bCs/>
          <w:sz w:val="24"/>
          <w:szCs w:val="24"/>
        </w:rPr>
        <w:t>Severe pneumonia</w:t>
      </w:r>
    </w:p>
    <w:p w:rsidR="00434351" w:rsidRDefault="00434351" w:rsidP="00434351">
      <w:pPr>
        <w:autoSpaceDE w:val="0"/>
        <w:autoSpaceDN w:val="0"/>
        <w:adjustRightInd w:val="0"/>
        <w:spacing w:after="0" w:line="240" w:lineRule="auto"/>
        <w:rPr>
          <w:rFonts w:ascii="GillSans" w:hAnsi="GillSans" w:cs="GillSans"/>
          <w:sz w:val="20"/>
          <w:szCs w:val="20"/>
        </w:rPr>
      </w:pPr>
      <w:r>
        <w:rPr>
          <w:rFonts w:ascii="GillSans" w:hAnsi="GillSans" w:cs="GillSans"/>
          <w:sz w:val="20"/>
          <w:szCs w:val="20"/>
        </w:rPr>
        <w:t>A child diagnosed to have pneumonia is considered to have severe disease when the child also has chest in-drawing.</w:t>
      </w:r>
    </w:p>
    <w:p w:rsidR="00434351" w:rsidRDefault="00434351" w:rsidP="00434351">
      <w:pPr>
        <w:autoSpaceDE w:val="0"/>
        <w:autoSpaceDN w:val="0"/>
        <w:adjustRightInd w:val="0"/>
        <w:spacing w:after="0" w:line="240" w:lineRule="auto"/>
        <w:rPr>
          <w:rFonts w:ascii="GillSans" w:hAnsi="GillSans" w:cs="GillSans"/>
          <w:sz w:val="20"/>
          <w:szCs w:val="20"/>
        </w:rPr>
      </w:pPr>
      <w:r>
        <w:rPr>
          <w:rFonts w:ascii="GillSans" w:hAnsi="GillSans" w:cs="GillSans"/>
          <w:sz w:val="20"/>
          <w:szCs w:val="20"/>
        </w:rPr>
        <w:lastRenderedPageBreak/>
        <w:t>A chest radiograph rarely gives information which will change the management of severe pneumonia and is, therefore,</w:t>
      </w:r>
    </w:p>
    <w:p w:rsidR="00434351" w:rsidRDefault="00434351" w:rsidP="00434351">
      <w:pPr>
        <w:autoSpaceDE w:val="0"/>
        <w:autoSpaceDN w:val="0"/>
        <w:adjustRightInd w:val="0"/>
        <w:spacing w:after="0" w:line="240" w:lineRule="auto"/>
        <w:rPr>
          <w:rFonts w:ascii="GillSans-Bold" w:hAnsi="GillSans-Bold" w:cs="GillSans-Bold"/>
          <w:b/>
          <w:bCs/>
          <w:sz w:val="20"/>
          <w:szCs w:val="20"/>
        </w:rPr>
      </w:pPr>
      <w:proofErr w:type="gramStart"/>
      <w:r>
        <w:rPr>
          <w:rFonts w:ascii="GillSans" w:hAnsi="GillSans" w:cs="GillSans"/>
          <w:sz w:val="20"/>
          <w:szCs w:val="20"/>
        </w:rPr>
        <w:t>routinely</w:t>
      </w:r>
      <w:proofErr w:type="gramEnd"/>
      <w:r>
        <w:rPr>
          <w:rFonts w:ascii="GillSans" w:hAnsi="GillSans" w:cs="GillSans"/>
          <w:sz w:val="20"/>
          <w:szCs w:val="20"/>
        </w:rPr>
        <w:t xml:space="preserve"> not needed. </w:t>
      </w:r>
      <w:r>
        <w:rPr>
          <w:rFonts w:ascii="GillSans-Bold" w:hAnsi="GillSans-Bold" w:cs="GillSans-Bold"/>
          <w:b/>
          <w:bCs/>
          <w:sz w:val="20"/>
          <w:szCs w:val="20"/>
        </w:rPr>
        <w:t>However, a radiograph is indicated if the diagnosis is not clear or child has SAM,</w:t>
      </w:r>
    </w:p>
    <w:p w:rsidR="00434351" w:rsidRDefault="00434351" w:rsidP="00434351">
      <w:pPr>
        <w:autoSpaceDE w:val="0"/>
        <w:autoSpaceDN w:val="0"/>
        <w:adjustRightInd w:val="0"/>
        <w:spacing w:after="0" w:line="240" w:lineRule="auto"/>
        <w:rPr>
          <w:rFonts w:ascii="GillSans-Bold" w:hAnsi="GillSans-Bold" w:cs="GillSans-Bold"/>
          <w:b/>
          <w:bCs/>
          <w:sz w:val="20"/>
          <w:szCs w:val="20"/>
        </w:rPr>
      </w:pPr>
      <w:proofErr w:type="gramStart"/>
      <w:r>
        <w:rPr>
          <w:rFonts w:ascii="GillSans-Bold" w:hAnsi="GillSans-Bold" w:cs="GillSans-Bold"/>
          <w:b/>
          <w:bCs/>
          <w:sz w:val="20"/>
          <w:szCs w:val="20"/>
        </w:rPr>
        <w:t>post-measles</w:t>
      </w:r>
      <w:proofErr w:type="gramEnd"/>
      <w:r>
        <w:rPr>
          <w:rFonts w:ascii="GillSans-Bold" w:hAnsi="GillSans-Bold" w:cs="GillSans-Bold"/>
          <w:b/>
          <w:bCs/>
          <w:sz w:val="20"/>
          <w:szCs w:val="20"/>
        </w:rPr>
        <w:t xml:space="preserve"> state and suspicion of </w:t>
      </w:r>
      <w:proofErr w:type="spellStart"/>
      <w:r>
        <w:rPr>
          <w:rFonts w:ascii="GillSans-Bold" w:hAnsi="GillSans-Bold" w:cs="GillSans-Bold"/>
          <w:b/>
          <w:bCs/>
          <w:sz w:val="20"/>
          <w:szCs w:val="20"/>
        </w:rPr>
        <w:t>empyema</w:t>
      </w:r>
      <w:proofErr w:type="spellEnd"/>
      <w:r>
        <w:rPr>
          <w:rFonts w:ascii="GillSans-Bold" w:hAnsi="GillSans-Bold" w:cs="GillSans-Bold"/>
          <w:b/>
          <w:bCs/>
          <w:sz w:val="20"/>
          <w:szCs w:val="20"/>
        </w:rPr>
        <w:t xml:space="preserve"> and / or </w:t>
      </w:r>
      <w:proofErr w:type="spellStart"/>
      <w:r>
        <w:rPr>
          <w:rFonts w:ascii="GillSans-Bold" w:hAnsi="GillSans-Bold" w:cs="GillSans-Bold"/>
          <w:b/>
          <w:bCs/>
          <w:sz w:val="20"/>
          <w:szCs w:val="20"/>
        </w:rPr>
        <w:t>pneumothorax</w:t>
      </w:r>
      <w:proofErr w:type="spellEnd"/>
      <w:r>
        <w:rPr>
          <w:rFonts w:ascii="GillSans-Bold" w:hAnsi="GillSans-Bold" w:cs="GillSans-Bold"/>
          <w:b/>
          <w:bCs/>
          <w:sz w:val="20"/>
          <w:szCs w:val="20"/>
        </w:rPr>
        <w:t>.</w:t>
      </w:r>
    </w:p>
    <w:p w:rsidR="00434351" w:rsidRDefault="00434351" w:rsidP="00434351">
      <w:pPr>
        <w:autoSpaceDE w:val="0"/>
        <w:autoSpaceDN w:val="0"/>
        <w:adjustRightInd w:val="0"/>
        <w:spacing w:after="0" w:line="240" w:lineRule="auto"/>
        <w:rPr>
          <w:rFonts w:ascii="GillSans-Bold" w:hAnsi="GillSans-Bold" w:cs="GillSans-Bold"/>
          <w:b/>
          <w:bCs/>
        </w:rPr>
      </w:pPr>
      <w:r>
        <w:rPr>
          <w:rFonts w:ascii="GillSans-Bold" w:hAnsi="GillSans-Bold" w:cs="GillSans-Bold"/>
          <w:b/>
          <w:bCs/>
        </w:rPr>
        <w:t>Treat severe pneumonia</w:t>
      </w:r>
    </w:p>
    <w:p w:rsidR="00EB147D" w:rsidRDefault="00EB147D" w:rsidP="00434351">
      <w:pPr>
        <w:autoSpaceDE w:val="0"/>
        <w:autoSpaceDN w:val="0"/>
        <w:adjustRightInd w:val="0"/>
        <w:spacing w:after="0" w:line="240" w:lineRule="auto"/>
        <w:rPr>
          <w:rFonts w:ascii="GillSans" w:hAnsi="GillSans" w:cs="GillSans"/>
          <w:sz w:val="20"/>
          <w:szCs w:val="20"/>
        </w:rPr>
      </w:pPr>
    </w:p>
    <w:p w:rsidR="00434351" w:rsidRDefault="00434351" w:rsidP="00434351">
      <w:pPr>
        <w:autoSpaceDE w:val="0"/>
        <w:autoSpaceDN w:val="0"/>
        <w:adjustRightInd w:val="0"/>
        <w:spacing w:after="0" w:line="240" w:lineRule="auto"/>
        <w:rPr>
          <w:rFonts w:ascii="GillSans" w:hAnsi="GillSans" w:cs="GillSans"/>
          <w:sz w:val="20"/>
          <w:szCs w:val="20"/>
        </w:rPr>
      </w:pPr>
      <w:r>
        <w:rPr>
          <w:rFonts w:ascii="GillSans" w:hAnsi="GillSans" w:cs="GillSans"/>
          <w:sz w:val="20"/>
          <w:szCs w:val="20"/>
        </w:rPr>
        <w:t>• Admit the child to hospital.</w:t>
      </w:r>
    </w:p>
    <w:p w:rsidR="00434351" w:rsidRDefault="00434351" w:rsidP="00434351">
      <w:pPr>
        <w:autoSpaceDE w:val="0"/>
        <w:autoSpaceDN w:val="0"/>
        <w:adjustRightInd w:val="0"/>
        <w:spacing w:after="0" w:line="240" w:lineRule="auto"/>
        <w:rPr>
          <w:rFonts w:ascii="GillSans" w:hAnsi="GillSans" w:cs="GillSans"/>
          <w:sz w:val="20"/>
          <w:szCs w:val="20"/>
        </w:rPr>
      </w:pPr>
      <w:r>
        <w:rPr>
          <w:rFonts w:ascii="GillSans" w:hAnsi="GillSans" w:cs="GillSans"/>
          <w:sz w:val="20"/>
          <w:szCs w:val="20"/>
        </w:rPr>
        <w:t>• Give antibiotics</w:t>
      </w:r>
    </w:p>
    <w:p w:rsidR="00434351" w:rsidRDefault="00434351" w:rsidP="00434351">
      <w:pPr>
        <w:autoSpaceDE w:val="0"/>
        <w:autoSpaceDN w:val="0"/>
        <w:adjustRightInd w:val="0"/>
        <w:spacing w:after="0" w:line="240" w:lineRule="auto"/>
        <w:rPr>
          <w:rFonts w:ascii="GillSans" w:hAnsi="GillSans" w:cs="GillSans"/>
          <w:sz w:val="20"/>
          <w:szCs w:val="20"/>
        </w:rPr>
      </w:pPr>
      <w:proofErr w:type="gramStart"/>
      <w:r>
        <w:rPr>
          <w:rFonts w:ascii="GillSans" w:hAnsi="GillSans" w:cs="GillSans"/>
          <w:sz w:val="20"/>
          <w:szCs w:val="20"/>
        </w:rPr>
        <w:t xml:space="preserve">- Give </w:t>
      </w:r>
      <w:proofErr w:type="spellStart"/>
      <w:r>
        <w:rPr>
          <w:rFonts w:ascii="GillSans" w:hAnsi="GillSans" w:cs="GillSans"/>
          <w:sz w:val="20"/>
          <w:szCs w:val="20"/>
        </w:rPr>
        <w:t>Benzylpenicillin</w:t>
      </w:r>
      <w:proofErr w:type="spellEnd"/>
      <w:r>
        <w:rPr>
          <w:rFonts w:ascii="GillSans" w:hAnsi="GillSans" w:cs="GillSans"/>
          <w:sz w:val="20"/>
          <w:szCs w:val="20"/>
        </w:rPr>
        <w:t xml:space="preserve"> (50 000 units/kg) or </w:t>
      </w:r>
      <w:proofErr w:type="spellStart"/>
      <w:r>
        <w:rPr>
          <w:rFonts w:ascii="GillSans" w:hAnsi="GillSans" w:cs="GillSans"/>
          <w:sz w:val="20"/>
          <w:szCs w:val="20"/>
        </w:rPr>
        <w:t>Ampicillin</w:t>
      </w:r>
      <w:proofErr w:type="spellEnd"/>
      <w:r>
        <w:rPr>
          <w:rFonts w:ascii="GillSans" w:hAnsi="GillSans" w:cs="GillSans"/>
          <w:sz w:val="20"/>
          <w:szCs w:val="20"/>
        </w:rPr>
        <w:t xml:space="preserve"> (50mg/kg) IM or I/V every 6 hourly) for at least 3 days after hospitalization.</w:t>
      </w:r>
      <w:proofErr w:type="gramEnd"/>
    </w:p>
    <w:p w:rsidR="00434351" w:rsidRDefault="00434351" w:rsidP="00434351">
      <w:pPr>
        <w:autoSpaceDE w:val="0"/>
        <w:autoSpaceDN w:val="0"/>
        <w:adjustRightInd w:val="0"/>
        <w:spacing w:after="0" w:line="240" w:lineRule="auto"/>
        <w:rPr>
          <w:rFonts w:ascii="GillSans" w:hAnsi="GillSans" w:cs="GillSans"/>
          <w:sz w:val="20"/>
          <w:szCs w:val="20"/>
        </w:rPr>
      </w:pPr>
      <w:r>
        <w:rPr>
          <w:rFonts w:ascii="GillSans" w:hAnsi="GillSans" w:cs="GillSans"/>
          <w:sz w:val="20"/>
          <w:szCs w:val="20"/>
        </w:rPr>
        <w:t>- When the child improves, switch to oral amoxicillin (15mg/kg/dose; q8h). The total course of treatment is at least 5 days.</w:t>
      </w:r>
    </w:p>
    <w:p w:rsidR="00434351" w:rsidRDefault="00434351" w:rsidP="00434351">
      <w:pPr>
        <w:autoSpaceDE w:val="0"/>
        <w:autoSpaceDN w:val="0"/>
        <w:adjustRightInd w:val="0"/>
        <w:spacing w:after="0" w:line="240" w:lineRule="auto"/>
        <w:rPr>
          <w:rFonts w:ascii="GillSans" w:hAnsi="GillSans" w:cs="GillSans"/>
          <w:sz w:val="20"/>
          <w:szCs w:val="20"/>
        </w:rPr>
      </w:pPr>
      <w:r>
        <w:rPr>
          <w:rFonts w:ascii="GillSans" w:hAnsi="GillSans" w:cs="GillSans"/>
          <w:sz w:val="20"/>
          <w:szCs w:val="20"/>
        </w:rPr>
        <w:t>- If the child does not improve within 48 hours, or deteriorates, look for complications and treat accordingly.</w:t>
      </w:r>
    </w:p>
    <w:p w:rsidR="00434351" w:rsidRDefault="00434351" w:rsidP="00434351">
      <w:pPr>
        <w:autoSpaceDE w:val="0"/>
        <w:autoSpaceDN w:val="0"/>
        <w:adjustRightInd w:val="0"/>
        <w:spacing w:after="0" w:line="240" w:lineRule="auto"/>
        <w:rPr>
          <w:rFonts w:ascii="GillSans" w:hAnsi="GillSans" w:cs="GillSans"/>
          <w:sz w:val="20"/>
          <w:szCs w:val="20"/>
        </w:rPr>
      </w:pPr>
      <w:r>
        <w:rPr>
          <w:rFonts w:ascii="GillSans" w:hAnsi="GillSans" w:cs="GillSans"/>
          <w:sz w:val="20"/>
          <w:szCs w:val="20"/>
        </w:rPr>
        <w:t xml:space="preserve">If there are no apparent complications, switch to </w:t>
      </w:r>
      <w:proofErr w:type="spellStart"/>
      <w:r>
        <w:rPr>
          <w:rFonts w:ascii="GillSans" w:hAnsi="GillSans" w:cs="GillSans"/>
          <w:sz w:val="20"/>
          <w:szCs w:val="20"/>
        </w:rPr>
        <w:t>Chloramphenicol</w:t>
      </w:r>
      <w:proofErr w:type="spellEnd"/>
      <w:r>
        <w:rPr>
          <w:rFonts w:ascii="GillSans" w:hAnsi="GillSans" w:cs="GillSans"/>
          <w:sz w:val="20"/>
          <w:szCs w:val="20"/>
        </w:rPr>
        <w:t xml:space="preserve"> (25mg/kg/dose every 8 hours IM or I/V)</w:t>
      </w:r>
    </w:p>
    <w:p w:rsidR="00434351" w:rsidRDefault="00434351" w:rsidP="00434351">
      <w:pPr>
        <w:autoSpaceDE w:val="0"/>
        <w:autoSpaceDN w:val="0"/>
        <w:adjustRightInd w:val="0"/>
        <w:spacing w:after="0" w:line="240" w:lineRule="auto"/>
        <w:rPr>
          <w:rFonts w:ascii="GillSans" w:hAnsi="GillSans" w:cs="GillSans"/>
          <w:sz w:val="20"/>
          <w:szCs w:val="20"/>
        </w:rPr>
      </w:pPr>
      <w:proofErr w:type="gramStart"/>
      <w:r>
        <w:rPr>
          <w:rFonts w:ascii="GillSans" w:hAnsi="GillSans" w:cs="GillSans"/>
          <w:sz w:val="20"/>
          <w:szCs w:val="20"/>
        </w:rPr>
        <w:t>until</w:t>
      </w:r>
      <w:proofErr w:type="gramEnd"/>
      <w:r>
        <w:rPr>
          <w:rFonts w:ascii="GillSans" w:hAnsi="GillSans" w:cs="GillSans"/>
          <w:sz w:val="20"/>
          <w:szCs w:val="20"/>
        </w:rPr>
        <w:t xml:space="preserve"> the child has improved. Then continue orally for a total course of 10 days.</w:t>
      </w:r>
    </w:p>
    <w:p w:rsidR="00434351" w:rsidRDefault="00434351" w:rsidP="00434351">
      <w:pPr>
        <w:autoSpaceDE w:val="0"/>
        <w:autoSpaceDN w:val="0"/>
        <w:adjustRightInd w:val="0"/>
        <w:spacing w:after="0" w:line="240" w:lineRule="auto"/>
        <w:rPr>
          <w:rFonts w:ascii="GillSans" w:hAnsi="GillSans" w:cs="GillSans"/>
          <w:sz w:val="20"/>
          <w:szCs w:val="20"/>
        </w:rPr>
      </w:pPr>
      <w:r>
        <w:rPr>
          <w:rFonts w:ascii="GillSans" w:hAnsi="GillSans" w:cs="GillSans"/>
          <w:sz w:val="20"/>
          <w:szCs w:val="20"/>
        </w:rPr>
        <w:t xml:space="preserve">• </w:t>
      </w:r>
      <w:r>
        <w:rPr>
          <w:rFonts w:ascii="GillSans-Bold" w:hAnsi="GillSans-Bold" w:cs="GillSans-Bold"/>
          <w:b/>
          <w:bCs/>
          <w:sz w:val="20"/>
          <w:szCs w:val="20"/>
        </w:rPr>
        <w:t xml:space="preserve">Give Oxygen </w:t>
      </w:r>
      <w:r>
        <w:rPr>
          <w:rFonts w:ascii="GillSans" w:hAnsi="GillSans" w:cs="GillSans"/>
          <w:sz w:val="20"/>
          <w:szCs w:val="20"/>
        </w:rPr>
        <w:t xml:space="preserve">in children with suspected hypoxia (clinical signs or pulse </w:t>
      </w:r>
      <w:proofErr w:type="spellStart"/>
      <w:r>
        <w:rPr>
          <w:rFonts w:ascii="GillSans" w:hAnsi="GillSans" w:cs="GillSans"/>
          <w:sz w:val="20"/>
          <w:szCs w:val="20"/>
        </w:rPr>
        <w:t>oximetry</w:t>
      </w:r>
      <w:proofErr w:type="spellEnd"/>
      <w:r>
        <w:rPr>
          <w:rFonts w:ascii="GillSans" w:hAnsi="GillSans" w:cs="GillSans"/>
          <w:sz w:val="20"/>
          <w:szCs w:val="20"/>
        </w:rPr>
        <w:t>).</w:t>
      </w:r>
    </w:p>
    <w:p w:rsidR="00434351" w:rsidRPr="00434351" w:rsidRDefault="00434351" w:rsidP="00434351">
      <w:pPr>
        <w:spacing w:before="100" w:beforeAutospacing="1" w:after="100" w:afterAutospacing="1" w:line="240" w:lineRule="auto"/>
        <w:rPr>
          <w:rFonts w:eastAsia="Times New Roman" w:cs="Times New Roman"/>
          <w:sz w:val="24"/>
          <w:szCs w:val="24"/>
        </w:rPr>
      </w:pPr>
      <w:r>
        <w:rPr>
          <w:rFonts w:ascii="GillSans" w:hAnsi="GillSans" w:cs="GillSans"/>
          <w:sz w:val="20"/>
          <w:szCs w:val="20"/>
        </w:rPr>
        <w:t xml:space="preserve">• </w:t>
      </w:r>
      <w:r>
        <w:rPr>
          <w:rFonts w:ascii="GillSans-Bold" w:hAnsi="GillSans-Bold" w:cs="GillSans-Bold"/>
          <w:b/>
          <w:bCs/>
          <w:sz w:val="20"/>
          <w:szCs w:val="20"/>
        </w:rPr>
        <w:t xml:space="preserve">Provide supportive care </w:t>
      </w:r>
      <w:r>
        <w:rPr>
          <w:rFonts w:ascii="GillSans" w:hAnsi="GillSans" w:cs="GillSans"/>
          <w:sz w:val="20"/>
          <w:szCs w:val="20"/>
        </w:rPr>
        <w:t>as for very severe pneumonia.</w:t>
      </w:r>
    </w:p>
    <w:p w:rsidR="00F07C4C" w:rsidRPr="00434351" w:rsidRDefault="00F07C4C" w:rsidP="00F07C4C">
      <w:pPr>
        <w:spacing w:before="100" w:beforeAutospacing="1" w:after="100" w:afterAutospacing="1" w:line="240" w:lineRule="auto"/>
        <w:rPr>
          <w:rFonts w:eastAsia="Times New Roman" w:cs="Times New Roman"/>
          <w:sz w:val="24"/>
          <w:szCs w:val="24"/>
        </w:rPr>
      </w:pPr>
    </w:p>
    <w:p w:rsidR="006A5776" w:rsidRDefault="00EB147D" w:rsidP="006A5776">
      <w:r>
        <w:t>ASTHMA</w:t>
      </w:r>
    </w:p>
    <w:tbl>
      <w:tblPr>
        <w:tblW w:w="5000" w:type="pct"/>
        <w:tblCellSpacing w:w="0" w:type="dxa"/>
        <w:tblCellMar>
          <w:left w:w="0" w:type="dxa"/>
          <w:right w:w="0" w:type="dxa"/>
        </w:tblCellMar>
        <w:tblLook w:val="04A0"/>
      </w:tblPr>
      <w:tblGrid>
        <w:gridCol w:w="9360"/>
      </w:tblGrid>
      <w:tr w:rsidR="00EB147D" w:rsidRPr="00EB147D">
        <w:trPr>
          <w:tblCellSpacing w:w="0" w:type="dxa"/>
        </w:trPr>
        <w:tc>
          <w:tcPr>
            <w:tcW w:w="5000" w:type="pct"/>
            <w:shd w:val="clear" w:color="auto" w:fill="FFFFFF"/>
            <w:vAlign w:val="center"/>
            <w:hideMark/>
          </w:tcPr>
          <w:p w:rsidR="00EB147D" w:rsidRPr="00EB147D" w:rsidRDefault="00EB147D" w:rsidP="00EB147D">
            <w:pPr>
              <w:spacing w:after="0" w:line="240" w:lineRule="auto"/>
              <w:rPr>
                <w:rFonts w:ascii="Times New Roman" w:eastAsia="Times New Roman" w:hAnsi="Times New Roman" w:cs="Times New Roman"/>
                <w:sz w:val="24"/>
                <w:szCs w:val="24"/>
              </w:rPr>
            </w:pPr>
            <w:r w:rsidRPr="00EB147D">
              <w:rPr>
                <w:rFonts w:ascii="Times New Roman" w:eastAsia="Times New Roman" w:hAnsi="Times New Roman" w:cs="Times New Roman"/>
                <w:sz w:val="24"/>
                <w:szCs w:val="24"/>
              </w:rPr>
              <w:t xml:space="preserve">Asthma </w:t>
            </w:r>
          </w:p>
        </w:tc>
      </w:tr>
    </w:tbl>
    <w:p w:rsidR="00EB147D" w:rsidRPr="00EB147D" w:rsidRDefault="00EB147D" w:rsidP="00EB147D">
      <w:pPr>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tblPr>
      <w:tblGrid>
        <w:gridCol w:w="9360"/>
      </w:tblGrid>
      <w:tr w:rsidR="00EB147D" w:rsidRPr="00EB147D">
        <w:trPr>
          <w:tblCellSpacing w:w="0" w:type="dxa"/>
        </w:trPr>
        <w:tc>
          <w:tcPr>
            <w:tcW w:w="5000" w:type="pct"/>
            <w:shd w:val="clear" w:color="auto" w:fill="FFFFFF"/>
            <w:vAlign w:val="center"/>
            <w:hideMark/>
          </w:tcPr>
          <w:p w:rsidR="00EB147D" w:rsidRPr="00EB147D" w:rsidRDefault="00EB147D" w:rsidP="00EB147D">
            <w:pPr>
              <w:spacing w:after="0" w:line="240" w:lineRule="auto"/>
              <w:rPr>
                <w:rFonts w:ascii="Times New Roman" w:eastAsia="Times New Roman" w:hAnsi="Times New Roman" w:cs="Times New Roman"/>
                <w:sz w:val="24"/>
                <w:szCs w:val="24"/>
              </w:rPr>
            </w:pPr>
            <w:bookmarkStart w:id="17" w:name="HC078001"/>
            <w:bookmarkEnd w:id="17"/>
            <w:r w:rsidRPr="00EB147D">
              <w:rPr>
                <w:rFonts w:ascii="Times New Roman" w:eastAsia="Times New Roman" w:hAnsi="Times New Roman" w:cs="Times New Roman"/>
                <w:sz w:val="24"/>
                <w:szCs w:val="24"/>
              </w:rPr>
              <w:t xml:space="preserve">ETIOLOGY </w:t>
            </w:r>
          </w:p>
        </w:tc>
      </w:tr>
    </w:tbl>
    <w:p w:rsidR="00EB147D" w:rsidRPr="00EB147D" w:rsidRDefault="00EB147D" w:rsidP="00EB147D">
      <w:pPr>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tblPr>
      <w:tblGrid>
        <w:gridCol w:w="9360"/>
      </w:tblGrid>
      <w:tr w:rsidR="00EB147D" w:rsidRPr="00EB147D">
        <w:trPr>
          <w:tblCellSpacing w:w="0" w:type="dxa"/>
        </w:trPr>
        <w:tc>
          <w:tcPr>
            <w:tcW w:w="5000" w:type="pct"/>
            <w:shd w:val="clear" w:color="auto" w:fill="FFFFFF"/>
            <w:vAlign w:val="center"/>
            <w:hideMark/>
          </w:tcPr>
          <w:p w:rsidR="00EB147D" w:rsidRPr="00A52D74" w:rsidRDefault="00EB147D" w:rsidP="00A52D74">
            <w:pPr>
              <w:pStyle w:val="ListParagraph"/>
              <w:numPr>
                <w:ilvl w:val="0"/>
                <w:numId w:val="15"/>
              </w:numPr>
              <w:spacing w:after="0" w:line="240" w:lineRule="auto"/>
              <w:rPr>
                <w:rFonts w:ascii="Times New Roman" w:eastAsia="Times New Roman" w:hAnsi="Times New Roman" w:cs="Times New Roman"/>
                <w:sz w:val="24"/>
                <w:szCs w:val="24"/>
              </w:rPr>
            </w:pPr>
            <w:bookmarkStart w:id="18" w:name="P078001"/>
            <w:bookmarkEnd w:id="18"/>
            <w:r w:rsidRPr="00A52D74">
              <w:rPr>
                <w:rFonts w:ascii="Times New Roman" w:eastAsia="Times New Roman" w:hAnsi="Times New Roman" w:cs="Times New Roman"/>
                <w:sz w:val="24"/>
                <w:szCs w:val="24"/>
              </w:rPr>
              <w:t xml:space="preserve">Inflammatory cells (mast cells, </w:t>
            </w:r>
            <w:proofErr w:type="spellStart"/>
            <w:r w:rsidRPr="00A52D74">
              <w:rPr>
                <w:rFonts w:ascii="Times New Roman" w:eastAsia="Times New Roman" w:hAnsi="Times New Roman" w:cs="Times New Roman"/>
                <w:sz w:val="24"/>
                <w:szCs w:val="24"/>
              </w:rPr>
              <w:t>eosinophils</w:t>
            </w:r>
            <w:proofErr w:type="spellEnd"/>
            <w:r w:rsidRPr="00A52D74">
              <w:rPr>
                <w:rFonts w:ascii="Times New Roman" w:eastAsia="Times New Roman" w:hAnsi="Times New Roman" w:cs="Times New Roman"/>
                <w:sz w:val="24"/>
                <w:szCs w:val="24"/>
              </w:rPr>
              <w:t xml:space="preserve">, T lymphocytes, </w:t>
            </w:r>
            <w:proofErr w:type="spellStart"/>
            <w:r w:rsidRPr="00A52D74">
              <w:rPr>
                <w:rFonts w:ascii="Times New Roman" w:eastAsia="Times New Roman" w:hAnsi="Times New Roman" w:cs="Times New Roman"/>
                <w:sz w:val="24"/>
                <w:szCs w:val="24"/>
              </w:rPr>
              <w:t>neutrophils</w:t>
            </w:r>
            <w:proofErr w:type="spellEnd"/>
            <w:r w:rsidRPr="00A52D74">
              <w:rPr>
                <w:rFonts w:ascii="Times New Roman" w:eastAsia="Times New Roman" w:hAnsi="Times New Roman" w:cs="Times New Roman"/>
                <w:sz w:val="24"/>
                <w:szCs w:val="24"/>
              </w:rPr>
              <w:t xml:space="preserve">), chemical mediators (histamine, </w:t>
            </w:r>
            <w:proofErr w:type="spellStart"/>
            <w:r w:rsidRPr="00A52D74">
              <w:rPr>
                <w:rFonts w:ascii="Times New Roman" w:eastAsia="Times New Roman" w:hAnsi="Times New Roman" w:cs="Times New Roman"/>
                <w:sz w:val="24"/>
                <w:szCs w:val="24"/>
              </w:rPr>
              <w:t>leukotrienes</w:t>
            </w:r>
            <w:proofErr w:type="spellEnd"/>
            <w:r w:rsidRPr="00A52D74">
              <w:rPr>
                <w:rFonts w:ascii="Times New Roman" w:eastAsia="Times New Roman" w:hAnsi="Times New Roman" w:cs="Times New Roman"/>
                <w:sz w:val="24"/>
                <w:szCs w:val="24"/>
              </w:rPr>
              <w:t xml:space="preserve">, platelet-activating factor, </w:t>
            </w:r>
            <w:proofErr w:type="spellStart"/>
            <w:r w:rsidRPr="00A52D74">
              <w:rPr>
                <w:rFonts w:ascii="Times New Roman" w:eastAsia="Times New Roman" w:hAnsi="Times New Roman" w:cs="Times New Roman"/>
                <w:sz w:val="24"/>
                <w:szCs w:val="24"/>
              </w:rPr>
              <w:t>bradykinin</w:t>
            </w:r>
            <w:proofErr w:type="spellEnd"/>
            <w:r w:rsidRPr="00A52D74">
              <w:rPr>
                <w:rFonts w:ascii="Times New Roman" w:eastAsia="Times New Roman" w:hAnsi="Times New Roman" w:cs="Times New Roman"/>
                <w:sz w:val="24"/>
                <w:szCs w:val="24"/>
              </w:rPr>
              <w:t xml:space="preserve">), and </w:t>
            </w:r>
            <w:proofErr w:type="spellStart"/>
            <w:r w:rsidRPr="00A52D74">
              <w:rPr>
                <w:rFonts w:ascii="Times New Roman" w:eastAsia="Times New Roman" w:hAnsi="Times New Roman" w:cs="Times New Roman"/>
                <w:sz w:val="24"/>
                <w:szCs w:val="24"/>
              </w:rPr>
              <w:t>chemotactic</w:t>
            </w:r>
            <w:proofErr w:type="spellEnd"/>
            <w:r w:rsidRPr="00A52D74">
              <w:rPr>
                <w:rFonts w:ascii="Times New Roman" w:eastAsia="Times New Roman" w:hAnsi="Times New Roman" w:cs="Times New Roman"/>
                <w:sz w:val="24"/>
                <w:szCs w:val="24"/>
              </w:rPr>
              <w:t xml:space="preserve"> factors (cytokines, </w:t>
            </w:r>
            <w:proofErr w:type="spellStart"/>
            <w:r w:rsidRPr="00A52D74">
              <w:rPr>
                <w:rFonts w:ascii="Times New Roman" w:eastAsia="Times New Roman" w:hAnsi="Times New Roman" w:cs="Times New Roman"/>
                <w:sz w:val="24"/>
                <w:szCs w:val="24"/>
              </w:rPr>
              <w:t>eotaxin</w:t>
            </w:r>
            <w:proofErr w:type="spellEnd"/>
            <w:r w:rsidRPr="00A52D74">
              <w:rPr>
                <w:rFonts w:ascii="Times New Roman" w:eastAsia="Times New Roman" w:hAnsi="Times New Roman" w:cs="Times New Roman"/>
                <w:sz w:val="24"/>
                <w:szCs w:val="24"/>
              </w:rPr>
              <w:t xml:space="preserve">) mediate the underlying inflammation found in asthmatic airways. Inflammation contributes to </w:t>
            </w:r>
            <w:r w:rsidRPr="00A52D74">
              <w:rPr>
                <w:rFonts w:ascii="Times New Roman" w:eastAsia="Times New Roman" w:hAnsi="Times New Roman" w:cs="Times New Roman"/>
                <w:b/>
                <w:bCs/>
                <w:sz w:val="24"/>
                <w:szCs w:val="24"/>
              </w:rPr>
              <w:t xml:space="preserve">airway </w:t>
            </w:r>
            <w:proofErr w:type="spellStart"/>
            <w:r w:rsidRPr="00A52D74">
              <w:rPr>
                <w:rFonts w:ascii="Times New Roman" w:eastAsia="Times New Roman" w:hAnsi="Times New Roman" w:cs="Times New Roman"/>
                <w:b/>
                <w:bCs/>
                <w:sz w:val="24"/>
                <w:szCs w:val="24"/>
              </w:rPr>
              <w:t>hyperresponsiveness</w:t>
            </w:r>
            <w:proofErr w:type="spellEnd"/>
            <w:r w:rsidRPr="00A52D74">
              <w:rPr>
                <w:rFonts w:ascii="Times New Roman" w:eastAsia="Times New Roman" w:hAnsi="Times New Roman" w:cs="Times New Roman"/>
                <w:sz w:val="24"/>
                <w:szCs w:val="24"/>
              </w:rPr>
              <w:t xml:space="preserve">, which is the tendency for the airways to constrict in response to allergens, irritants, viral infections, and exercise. It also results in edema, increased mucus production in the lungs, influx of inflammatory cells into the airway, and epithelial cell denudation. Chronic inflammation can lead to </w:t>
            </w:r>
            <w:r w:rsidRPr="00A52D74">
              <w:rPr>
                <w:rFonts w:ascii="Times New Roman" w:eastAsia="Times New Roman" w:hAnsi="Times New Roman" w:cs="Times New Roman"/>
                <w:b/>
                <w:bCs/>
                <w:sz w:val="24"/>
                <w:szCs w:val="24"/>
              </w:rPr>
              <w:t>airway remodeling</w:t>
            </w:r>
            <w:r w:rsidRPr="00A52D74">
              <w:rPr>
                <w:rFonts w:ascii="Times New Roman" w:eastAsia="Times New Roman" w:hAnsi="Times New Roman" w:cs="Times New Roman"/>
                <w:sz w:val="24"/>
                <w:szCs w:val="24"/>
              </w:rPr>
              <w:t>, which results from a proliferation of extracellular matrix proteins and vascular hyperplasia and may lead to irreversible structural changes and a progressive loss of pulmonary function</w:t>
            </w:r>
          </w:p>
        </w:tc>
      </w:tr>
      <w:tr w:rsidR="00EB147D" w:rsidRPr="00EB147D">
        <w:trPr>
          <w:tblCellSpacing w:w="0" w:type="dxa"/>
        </w:trPr>
        <w:tc>
          <w:tcPr>
            <w:tcW w:w="5000" w:type="pct"/>
            <w:shd w:val="clear" w:color="auto" w:fill="FFFFFF"/>
            <w:vAlign w:val="center"/>
            <w:hideMark/>
          </w:tcPr>
          <w:p w:rsidR="00EB147D" w:rsidRPr="00EB147D" w:rsidRDefault="00EB147D" w:rsidP="00EB147D">
            <w:pPr>
              <w:spacing w:after="0" w:line="240" w:lineRule="auto"/>
              <w:rPr>
                <w:rFonts w:ascii="Times New Roman" w:eastAsia="Times New Roman" w:hAnsi="Times New Roman" w:cs="Times New Roman"/>
                <w:sz w:val="24"/>
                <w:szCs w:val="24"/>
              </w:rPr>
            </w:pPr>
            <w:bookmarkStart w:id="19" w:name="HC078002"/>
            <w:bookmarkEnd w:id="19"/>
            <w:r w:rsidRPr="00EB147D">
              <w:rPr>
                <w:rFonts w:ascii="Times New Roman" w:eastAsia="Times New Roman" w:hAnsi="Times New Roman" w:cs="Times New Roman"/>
                <w:sz w:val="24"/>
                <w:szCs w:val="24"/>
              </w:rPr>
              <w:t xml:space="preserve">EPIDEMIOLOGY </w:t>
            </w:r>
          </w:p>
        </w:tc>
      </w:tr>
    </w:tbl>
    <w:p w:rsidR="00EB147D" w:rsidRPr="00EB147D" w:rsidRDefault="00EB147D" w:rsidP="00EB147D">
      <w:pPr>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tblPr>
      <w:tblGrid>
        <w:gridCol w:w="9360"/>
      </w:tblGrid>
      <w:tr w:rsidR="00EB147D" w:rsidRPr="00EB147D">
        <w:trPr>
          <w:tblCellSpacing w:w="0" w:type="dxa"/>
        </w:trPr>
        <w:tc>
          <w:tcPr>
            <w:tcW w:w="5000" w:type="pct"/>
            <w:shd w:val="clear" w:color="auto" w:fill="FFFFFF"/>
            <w:vAlign w:val="center"/>
            <w:hideMark/>
          </w:tcPr>
          <w:p w:rsidR="00EB147D" w:rsidRPr="00A52D74" w:rsidRDefault="00EB147D" w:rsidP="00A52D74">
            <w:pPr>
              <w:pStyle w:val="ListParagraph"/>
              <w:numPr>
                <w:ilvl w:val="0"/>
                <w:numId w:val="15"/>
              </w:numPr>
              <w:spacing w:after="0" w:line="240" w:lineRule="auto"/>
              <w:rPr>
                <w:rFonts w:ascii="Times New Roman" w:eastAsia="Times New Roman" w:hAnsi="Times New Roman" w:cs="Times New Roman"/>
                <w:sz w:val="24"/>
                <w:szCs w:val="24"/>
              </w:rPr>
            </w:pPr>
            <w:bookmarkStart w:id="20" w:name="P078002"/>
            <w:bookmarkEnd w:id="20"/>
            <w:r w:rsidRPr="00A52D74">
              <w:rPr>
                <w:rFonts w:ascii="Times New Roman" w:eastAsia="Times New Roman" w:hAnsi="Times New Roman" w:cs="Times New Roman"/>
                <w:sz w:val="24"/>
                <w:szCs w:val="24"/>
              </w:rPr>
              <w:t xml:space="preserve">Asthma is the most common chronic disease of childhood in industrialized countries, affecting nearly 6 million children younger than 18 years of age </w:t>
            </w:r>
          </w:p>
        </w:tc>
      </w:tr>
      <w:tr w:rsidR="00EB147D" w:rsidRPr="00EB147D">
        <w:trPr>
          <w:tblCellSpacing w:w="0" w:type="dxa"/>
        </w:trPr>
        <w:tc>
          <w:tcPr>
            <w:tcW w:w="5000" w:type="pct"/>
            <w:shd w:val="clear" w:color="auto" w:fill="FFFFFF"/>
            <w:vAlign w:val="center"/>
            <w:hideMark/>
          </w:tcPr>
          <w:p w:rsidR="00EB147D" w:rsidRPr="00EB147D" w:rsidRDefault="00EB147D" w:rsidP="00EB147D">
            <w:pPr>
              <w:spacing w:after="0" w:line="240" w:lineRule="auto"/>
              <w:rPr>
                <w:rFonts w:ascii="Times New Roman" w:eastAsia="Times New Roman" w:hAnsi="Times New Roman" w:cs="Times New Roman"/>
                <w:sz w:val="24"/>
                <w:szCs w:val="24"/>
              </w:rPr>
            </w:pPr>
            <w:bookmarkStart w:id="21" w:name="HC078003"/>
            <w:bookmarkEnd w:id="21"/>
            <w:r w:rsidRPr="00EB147D">
              <w:rPr>
                <w:rFonts w:ascii="Times New Roman" w:eastAsia="Times New Roman" w:hAnsi="Times New Roman" w:cs="Times New Roman"/>
                <w:sz w:val="24"/>
                <w:szCs w:val="24"/>
              </w:rPr>
              <w:t xml:space="preserve">CLINICAL MANIFESTATIONS </w:t>
            </w:r>
          </w:p>
        </w:tc>
      </w:tr>
    </w:tbl>
    <w:p w:rsidR="00EB147D" w:rsidRPr="00EB147D" w:rsidRDefault="00EB147D" w:rsidP="00EB147D">
      <w:pPr>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tblPr>
      <w:tblGrid>
        <w:gridCol w:w="9360"/>
      </w:tblGrid>
      <w:tr w:rsidR="00EB147D" w:rsidRPr="00EB147D">
        <w:trPr>
          <w:tblCellSpacing w:w="0" w:type="dxa"/>
        </w:trPr>
        <w:tc>
          <w:tcPr>
            <w:tcW w:w="5000" w:type="pct"/>
            <w:shd w:val="clear" w:color="auto" w:fill="FFFFFF"/>
            <w:vAlign w:val="center"/>
            <w:hideMark/>
          </w:tcPr>
          <w:p w:rsidR="00EB147D" w:rsidRPr="00A52D74" w:rsidRDefault="00EB147D" w:rsidP="00A52D74">
            <w:pPr>
              <w:pStyle w:val="ListParagraph"/>
              <w:numPr>
                <w:ilvl w:val="0"/>
                <w:numId w:val="15"/>
              </w:numPr>
              <w:spacing w:after="0" w:line="240" w:lineRule="auto"/>
              <w:rPr>
                <w:rFonts w:ascii="Times New Roman" w:eastAsia="Times New Roman" w:hAnsi="Times New Roman" w:cs="Times New Roman"/>
                <w:sz w:val="24"/>
                <w:szCs w:val="24"/>
              </w:rPr>
            </w:pPr>
            <w:bookmarkStart w:id="22" w:name="P078003"/>
            <w:bookmarkEnd w:id="22"/>
            <w:r w:rsidRPr="00A52D74">
              <w:rPr>
                <w:rFonts w:ascii="Times New Roman" w:eastAsia="Times New Roman" w:hAnsi="Times New Roman" w:cs="Times New Roman"/>
                <w:sz w:val="24"/>
                <w:szCs w:val="24"/>
              </w:rPr>
              <w:t xml:space="preserve">Children with asthma have symptoms of coughing, wheezing, shortness of breath or rapid breathing, and chest tightness. The history should elicit the frequency, severity, and factors that worsen the child's symptoms. Exacerbating factors include viral infections, exposure to allergens and irritants (smoke, strong odors, fumes), exercise, emotions, and change in weather/humidity. Nighttime symptoms are common. </w:t>
            </w:r>
            <w:proofErr w:type="spellStart"/>
            <w:r w:rsidRPr="00A52D74">
              <w:rPr>
                <w:rFonts w:ascii="Times New Roman" w:eastAsia="Times New Roman" w:hAnsi="Times New Roman" w:cs="Times New Roman"/>
                <w:sz w:val="24"/>
                <w:szCs w:val="24"/>
              </w:rPr>
              <w:t>Rhinosinusitis</w:t>
            </w:r>
            <w:proofErr w:type="spellEnd"/>
            <w:r w:rsidRPr="00A52D74">
              <w:rPr>
                <w:rFonts w:ascii="Times New Roman" w:eastAsia="Times New Roman" w:hAnsi="Times New Roman" w:cs="Times New Roman"/>
                <w:sz w:val="24"/>
                <w:szCs w:val="24"/>
              </w:rPr>
              <w:t xml:space="preserve">, </w:t>
            </w:r>
            <w:proofErr w:type="spellStart"/>
            <w:r w:rsidRPr="00A52D74">
              <w:rPr>
                <w:rFonts w:ascii="Times New Roman" w:eastAsia="Times New Roman" w:hAnsi="Times New Roman" w:cs="Times New Roman"/>
                <w:sz w:val="24"/>
                <w:szCs w:val="24"/>
              </w:rPr>
              <w:t>gastroesophageal</w:t>
            </w:r>
            <w:proofErr w:type="spellEnd"/>
            <w:r w:rsidRPr="00A52D74">
              <w:rPr>
                <w:rFonts w:ascii="Times New Roman" w:eastAsia="Times New Roman" w:hAnsi="Times New Roman" w:cs="Times New Roman"/>
                <w:sz w:val="24"/>
                <w:szCs w:val="24"/>
              </w:rPr>
              <w:t xml:space="preserve"> reflux, and sensitivity to </w:t>
            </w:r>
            <w:proofErr w:type="spellStart"/>
            <w:r w:rsidRPr="00A52D74">
              <w:rPr>
                <w:rFonts w:ascii="Times New Roman" w:eastAsia="Times New Roman" w:hAnsi="Times New Roman" w:cs="Times New Roman"/>
                <w:sz w:val="24"/>
                <w:szCs w:val="24"/>
              </w:rPr>
              <w:t>nonsteroidal</w:t>
            </w:r>
            <w:proofErr w:type="spellEnd"/>
            <w:r w:rsidRPr="00A52D74">
              <w:rPr>
                <w:rFonts w:ascii="Times New Roman" w:eastAsia="Times New Roman" w:hAnsi="Times New Roman" w:cs="Times New Roman"/>
                <w:sz w:val="24"/>
                <w:szCs w:val="24"/>
              </w:rPr>
              <w:t xml:space="preserve"> anti-inflammatory drugs (especially aspirin) can aggravate asthma. Treatment of these conditions may lessen the frequency and severity of the asthma. Obtaining a family history of allergy and asthma is useful. </w:t>
            </w:r>
          </w:p>
        </w:tc>
      </w:tr>
    </w:tbl>
    <w:p w:rsidR="00EB147D" w:rsidRPr="00EB147D" w:rsidRDefault="00EB147D" w:rsidP="00EB147D">
      <w:pPr>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tblPr>
      <w:tblGrid>
        <w:gridCol w:w="9360"/>
      </w:tblGrid>
      <w:tr w:rsidR="00EB147D" w:rsidRPr="00EB147D">
        <w:trPr>
          <w:tblCellSpacing w:w="0" w:type="dxa"/>
        </w:trPr>
        <w:tc>
          <w:tcPr>
            <w:tcW w:w="5000" w:type="pct"/>
            <w:vAlign w:val="center"/>
            <w:hideMark/>
          </w:tcPr>
          <w:p w:rsidR="00EB147D" w:rsidRPr="00EB147D" w:rsidRDefault="00EB147D" w:rsidP="00EB147D">
            <w:pPr>
              <w:spacing w:after="0" w:line="240" w:lineRule="auto"/>
              <w:jc w:val="right"/>
              <w:rPr>
                <w:rFonts w:ascii="Times New Roman" w:eastAsia="Times New Roman" w:hAnsi="Times New Roman" w:cs="Times New Roman"/>
                <w:sz w:val="24"/>
                <w:szCs w:val="24"/>
              </w:rPr>
            </w:pPr>
            <w:r w:rsidRPr="00EB147D">
              <w:rPr>
                <w:rFonts w:ascii="Times New Roman" w:eastAsia="Times New Roman" w:hAnsi="Times New Roman" w:cs="Times New Roman"/>
                <w:sz w:val="24"/>
                <w:szCs w:val="24"/>
              </w:rPr>
              <w:lastRenderedPageBreak/>
              <w:t>page 311</w:t>
            </w:r>
          </w:p>
        </w:tc>
      </w:tr>
      <w:bookmarkStart w:id="23" w:name="P0312"/>
      <w:bookmarkEnd w:id="23"/>
      <w:tr w:rsidR="00EB147D" w:rsidRPr="00EB147D">
        <w:trPr>
          <w:tblCellSpacing w:w="0" w:type="dxa"/>
        </w:trPr>
        <w:tc>
          <w:tcPr>
            <w:tcW w:w="5000" w:type="pct"/>
            <w:shd w:val="clear" w:color="auto" w:fill="EEEEEE"/>
            <w:vAlign w:val="center"/>
            <w:hideMark/>
          </w:tcPr>
          <w:p w:rsidR="00EB147D" w:rsidRPr="00EB147D" w:rsidRDefault="00EB147D" w:rsidP="00EB147D">
            <w:pPr>
              <w:spacing w:after="0" w:line="240" w:lineRule="auto"/>
              <w:jc w:val="right"/>
              <w:rPr>
                <w:rFonts w:ascii="Times New Roman" w:eastAsia="Times New Roman" w:hAnsi="Times New Roman" w:cs="Times New Roman"/>
                <w:sz w:val="24"/>
                <w:szCs w:val="24"/>
              </w:rPr>
            </w:pPr>
            <w:r w:rsidRPr="00EB147D">
              <w:rPr>
                <w:rFonts w:ascii="Times New Roman" w:eastAsia="Times New Roman" w:hAnsi="Times New Roman" w:cs="Times New Roman"/>
                <w:sz w:val="24"/>
                <w:szCs w:val="24"/>
              </w:rPr>
              <w:fldChar w:fldCharType="begin"/>
            </w:r>
            <w:r w:rsidRPr="00EB147D">
              <w:rPr>
                <w:rFonts w:ascii="Times New Roman" w:eastAsia="Times New Roman" w:hAnsi="Times New Roman" w:cs="Times New Roman"/>
                <w:sz w:val="24"/>
                <w:szCs w:val="24"/>
              </w:rPr>
              <w:instrText xml:space="preserve"> INCLUDEPICTURE "mk:@MSITStore:E:\\clinical%20e%20books\\1PED%20GENERAL\\2Nelson%20Essentials%20of%20Pediatrics%20-%206th%20Ed.chm::/pixel.gif" \* MERGEFORMATINET </w:instrText>
            </w:r>
            <w:r w:rsidRPr="00EB147D">
              <w:rPr>
                <w:rFonts w:ascii="Times New Roman" w:eastAsia="Times New Roman" w:hAnsi="Times New Roman" w:cs="Times New Roman"/>
                <w:sz w:val="24"/>
                <w:szCs w:val="24"/>
              </w:rPr>
              <w:fldChar w:fldCharType="separate"/>
            </w:r>
            <w:r w:rsidRPr="00EB147D">
              <w:rPr>
                <w:rFonts w:ascii="Times New Roman" w:eastAsia="Times New Roman" w:hAnsi="Times New Roman" w:cs="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0" style="width:.75pt;height:.75pt"/>
              </w:pict>
            </w:r>
            <w:r w:rsidRPr="00EB147D">
              <w:rPr>
                <w:rFonts w:ascii="Times New Roman" w:eastAsia="Times New Roman" w:hAnsi="Times New Roman" w:cs="Times New Roman"/>
                <w:sz w:val="24"/>
                <w:szCs w:val="24"/>
              </w:rPr>
              <w:fldChar w:fldCharType="end"/>
            </w:r>
          </w:p>
        </w:tc>
      </w:tr>
      <w:tr w:rsidR="00EB147D" w:rsidRPr="00EB147D">
        <w:trPr>
          <w:tblCellSpacing w:w="0" w:type="dxa"/>
        </w:trPr>
        <w:tc>
          <w:tcPr>
            <w:tcW w:w="5000" w:type="pct"/>
            <w:vAlign w:val="center"/>
            <w:hideMark/>
          </w:tcPr>
          <w:p w:rsidR="00EB147D" w:rsidRPr="00EB147D" w:rsidRDefault="00EB147D" w:rsidP="00EB147D">
            <w:pPr>
              <w:spacing w:after="0" w:line="240" w:lineRule="auto"/>
              <w:jc w:val="right"/>
              <w:rPr>
                <w:rFonts w:ascii="Times New Roman" w:eastAsia="Times New Roman" w:hAnsi="Times New Roman" w:cs="Times New Roman"/>
                <w:sz w:val="24"/>
                <w:szCs w:val="24"/>
              </w:rPr>
            </w:pPr>
            <w:r w:rsidRPr="00EB147D">
              <w:rPr>
                <w:rFonts w:ascii="Times New Roman" w:eastAsia="Times New Roman" w:hAnsi="Times New Roman" w:cs="Times New Roman"/>
                <w:sz w:val="24"/>
                <w:szCs w:val="24"/>
              </w:rPr>
              <w:t>page 312</w:t>
            </w:r>
          </w:p>
        </w:tc>
      </w:tr>
    </w:tbl>
    <w:p w:rsidR="00EB147D" w:rsidRPr="00EB147D" w:rsidRDefault="00EB147D" w:rsidP="00EB147D">
      <w:pPr>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tblPr>
      <w:tblGrid>
        <w:gridCol w:w="9360"/>
      </w:tblGrid>
      <w:tr w:rsidR="00EB147D" w:rsidRPr="00EB147D">
        <w:trPr>
          <w:tblCellSpacing w:w="0" w:type="dxa"/>
        </w:trPr>
        <w:tc>
          <w:tcPr>
            <w:tcW w:w="5000" w:type="pct"/>
            <w:shd w:val="clear" w:color="auto" w:fill="FFFFFF"/>
            <w:vAlign w:val="center"/>
            <w:hideMark/>
          </w:tcPr>
          <w:p w:rsidR="00EB147D" w:rsidRPr="00A52D74" w:rsidRDefault="00EB147D" w:rsidP="00A52D74">
            <w:pPr>
              <w:pStyle w:val="ListParagraph"/>
              <w:numPr>
                <w:ilvl w:val="0"/>
                <w:numId w:val="15"/>
              </w:numPr>
              <w:spacing w:after="0" w:line="240" w:lineRule="auto"/>
              <w:rPr>
                <w:rFonts w:ascii="Times New Roman" w:eastAsia="Times New Roman" w:hAnsi="Times New Roman" w:cs="Times New Roman"/>
                <w:sz w:val="24"/>
                <w:szCs w:val="24"/>
              </w:rPr>
            </w:pPr>
            <w:bookmarkStart w:id="24" w:name="P078004"/>
            <w:bookmarkEnd w:id="24"/>
            <w:r w:rsidRPr="00A52D74">
              <w:rPr>
                <w:rFonts w:ascii="Times New Roman" w:eastAsia="Times New Roman" w:hAnsi="Times New Roman" w:cs="Times New Roman"/>
                <w:sz w:val="24"/>
                <w:szCs w:val="24"/>
              </w:rPr>
              <w:t xml:space="preserve">During acute episodes, the physical examination may reveal </w:t>
            </w:r>
            <w:proofErr w:type="spellStart"/>
            <w:r w:rsidRPr="00A52D74">
              <w:rPr>
                <w:rFonts w:ascii="Times New Roman" w:eastAsia="Times New Roman" w:hAnsi="Times New Roman" w:cs="Times New Roman"/>
                <w:sz w:val="24"/>
                <w:szCs w:val="24"/>
              </w:rPr>
              <w:t>tachypnea</w:t>
            </w:r>
            <w:proofErr w:type="spellEnd"/>
            <w:r w:rsidRPr="00A52D74">
              <w:rPr>
                <w:rFonts w:ascii="Times New Roman" w:eastAsia="Times New Roman" w:hAnsi="Times New Roman" w:cs="Times New Roman"/>
                <w:sz w:val="24"/>
                <w:szCs w:val="24"/>
              </w:rPr>
              <w:t xml:space="preserve">, tachycardia, cough, wheezing, and a prolonged expiratory phase. Physical findings may be subtle. Classic wheezing may not be prominent if there is minimal air movement. As the attack progresses, cyanosis, diminished air movement, retractions, agitation, inability to speak, tripod sitting position, diaphoresis, and </w:t>
            </w:r>
            <w:proofErr w:type="spellStart"/>
            <w:r w:rsidRPr="00A52D74">
              <w:rPr>
                <w:rFonts w:ascii="Times New Roman" w:eastAsia="Times New Roman" w:hAnsi="Times New Roman" w:cs="Times New Roman"/>
                <w:sz w:val="24"/>
                <w:szCs w:val="24"/>
              </w:rPr>
              <w:t>pulsus</w:t>
            </w:r>
            <w:proofErr w:type="spellEnd"/>
            <w:r w:rsidRPr="00A52D74">
              <w:rPr>
                <w:rFonts w:ascii="Times New Roman" w:eastAsia="Times New Roman" w:hAnsi="Times New Roman" w:cs="Times New Roman"/>
                <w:sz w:val="24"/>
                <w:szCs w:val="24"/>
              </w:rPr>
              <w:t xml:space="preserve"> </w:t>
            </w:r>
            <w:proofErr w:type="spellStart"/>
            <w:r w:rsidRPr="00A52D74">
              <w:rPr>
                <w:rFonts w:ascii="Times New Roman" w:eastAsia="Times New Roman" w:hAnsi="Times New Roman" w:cs="Times New Roman"/>
                <w:sz w:val="24"/>
                <w:szCs w:val="24"/>
              </w:rPr>
              <w:t>paradoxus</w:t>
            </w:r>
            <w:proofErr w:type="spellEnd"/>
            <w:r w:rsidRPr="00A52D74">
              <w:rPr>
                <w:rFonts w:ascii="Times New Roman" w:eastAsia="Times New Roman" w:hAnsi="Times New Roman" w:cs="Times New Roman"/>
                <w:sz w:val="24"/>
                <w:szCs w:val="24"/>
              </w:rPr>
              <w:t xml:space="preserve"> (decrease in blood pressure with inspiration of &gt;15 mm Hg) may be observed. Physical examination may show evidence of other atopic diseases such as eczema or allergic rhinitis. </w:t>
            </w:r>
          </w:p>
        </w:tc>
      </w:tr>
      <w:tr w:rsidR="00EB147D" w:rsidRPr="00EB147D">
        <w:trPr>
          <w:tblCellSpacing w:w="0" w:type="dxa"/>
        </w:trPr>
        <w:tc>
          <w:tcPr>
            <w:tcW w:w="5000" w:type="pct"/>
            <w:shd w:val="clear" w:color="auto" w:fill="FFFFFF"/>
            <w:vAlign w:val="center"/>
            <w:hideMark/>
          </w:tcPr>
          <w:p w:rsidR="00EB147D" w:rsidRPr="00EB147D" w:rsidRDefault="00EB147D" w:rsidP="00EB147D">
            <w:pPr>
              <w:spacing w:after="0" w:line="240" w:lineRule="auto"/>
              <w:rPr>
                <w:rFonts w:ascii="Times New Roman" w:eastAsia="Times New Roman" w:hAnsi="Times New Roman" w:cs="Times New Roman"/>
                <w:sz w:val="24"/>
                <w:szCs w:val="24"/>
              </w:rPr>
            </w:pPr>
            <w:bookmarkStart w:id="25" w:name="HC078004"/>
            <w:bookmarkEnd w:id="25"/>
            <w:r w:rsidRPr="00EB147D">
              <w:rPr>
                <w:rFonts w:ascii="Times New Roman" w:eastAsia="Times New Roman" w:hAnsi="Times New Roman" w:cs="Times New Roman"/>
                <w:sz w:val="24"/>
                <w:szCs w:val="24"/>
              </w:rPr>
              <w:t xml:space="preserve">LABORATORY AND IMAGING STUDIES </w:t>
            </w:r>
          </w:p>
        </w:tc>
      </w:tr>
    </w:tbl>
    <w:p w:rsidR="00EB147D" w:rsidRPr="00EB147D" w:rsidRDefault="00EB147D" w:rsidP="00EB147D">
      <w:pPr>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tblPr>
      <w:tblGrid>
        <w:gridCol w:w="9360"/>
      </w:tblGrid>
      <w:tr w:rsidR="00EB147D" w:rsidRPr="00EB147D">
        <w:trPr>
          <w:tblCellSpacing w:w="0" w:type="dxa"/>
        </w:trPr>
        <w:tc>
          <w:tcPr>
            <w:tcW w:w="5000" w:type="pct"/>
            <w:shd w:val="clear" w:color="auto" w:fill="FFFFFF"/>
            <w:vAlign w:val="center"/>
            <w:hideMark/>
          </w:tcPr>
          <w:p w:rsidR="00EB147D" w:rsidRPr="00A52D74" w:rsidRDefault="00EB147D" w:rsidP="00A52D74">
            <w:pPr>
              <w:pStyle w:val="ListParagraph"/>
              <w:numPr>
                <w:ilvl w:val="0"/>
                <w:numId w:val="15"/>
              </w:numPr>
              <w:spacing w:after="0" w:line="240" w:lineRule="auto"/>
              <w:rPr>
                <w:rFonts w:ascii="Times New Roman" w:eastAsia="Times New Roman" w:hAnsi="Times New Roman" w:cs="Times New Roman"/>
                <w:sz w:val="24"/>
                <w:szCs w:val="24"/>
              </w:rPr>
            </w:pPr>
            <w:bookmarkStart w:id="26" w:name="P078005"/>
            <w:bookmarkEnd w:id="26"/>
            <w:r w:rsidRPr="00A52D74">
              <w:rPr>
                <w:rFonts w:ascii="Times New Roman" w:eastAsia="Times New Roman" w:hAnsi="Times New Roman" w:cs="Times New Roman"/>
                <w:sz w:val="24"/>
                <w:szCs w:val="24"/>
              </w:rPr>
              <w:t>Objective measurements of pulmonary function (</w:t>
            </w:r>
            <w:proofErr w:type="spellStart"/>
            <w:r w:rsidRPr="00A52D74">
              <w:rPr>
                <w:rFonts w:ascii="Times New Roman" w:eastAsia="Times New Roman" w:hAnsi="Times New Roman" w:cs="Times New Roman"/>
                <w:b/>
                <w:bCs/>
                <w:sz w:val="24"/>
                <w:szCs w:val="24"/>
              </w:rPr>
              <w:t>spirometry</w:t>
            </w:r>
            <w:proofErr w:type="spellEnd"/>
            <w:r w:rsidRPr="00A52D74">
              <w:rPr>
                <w:rFonts w:ascii="Times New Roman" w:eastAsia="Times New Roman" w:hAnsi="Times New Roman" w:cs="Times New Roman"/>
                <w:sz w:val="24"/>
                <w:szCs w:val="24"/>
              </w:rPr>
              <w:t xml:space="preserve">) help establish the diagnosis and treatment of asthma. </w:t>
            </w:r>
            <w:proofErr w:type="spellStart"/>
            <w:r w:rsidRPr="00A52D74">
              <w:rPr>
                <w:rFonts w:ascii="Times New Roman" w:eastAsia="Times New Roman" w:hAnsi="Times New Roman" w:cs="Times New Roman"/>
                <w:sz w:val="24"/>
                <w:szCs w:val="24"/>
              </w:rPr>
              <w:t>Spirometry</w:t>
            </w:r>
            <w:proofErr w:type="spellEnd"/>
            <w:r w:rsidRPr="00A52D74">
              <w:rPr>
                <w:rFonts w:ascii="Times New Roman" w:eastAsia="Times New Roman" w:hAnsi="Times New Roman" w:cs="Times New Roman"/>
                <w:sz w:val="24"/>
                <w:szCs w:val="24"/>
              </w:rPr>
              <w:t xml:space="preserve"> is used to monitor response to treatment, assess degree of reversibility with therapeutic intervention, and measure the severity of an asthma exacerbation. Generally, children older than 5 years of age can perform </w:t>
            </w:r>
            <w:proofErr w:type="spellStart"/>
            <w:r w:rsidRPr="00A52D74">
              <w:rPr>
                <w:rFonts w:ascii="Times New Roman" w:eastAsia="Times New Roman" w:hAnsi="Times New Roman" w:cs="Times New Roman"/>
                <w:sz w:val="24"/>
                <w:szCs w:val="24"/>
              </w:rPr>
              <w:t>spirometry</w:t>
            </w:r>
            <w:proofErr w:type="spellEnd"/>
            <w:r w:rsidRPr="00A52D74">
              <w:rPr>
                <w:rFonts w:ascii="Times New Roman" w:eastAsia="Times New Roman" w:hAnsi="Times New Roman" w:cs="Times New Roman"/>
                <w:sz w:val="24"/>
                <w:szCs w:val="24"/>
              </w:rPr>
              <w:t xml:space="preserve"> maneuvers. </w:t>
            </w:r>
            <w:proofErr w:type="spellStart"/>
            <w:r w:rsidRPr="00A52D74">
              <w:rPr>
                <w:rFonts w:ascii="Times New Roman" w:eastAsia="Times New Roman" w:hAnsi="Times New Roman" w:cs="Times New Roman"/>
                <w:sz w:val="24"/>
                <w:szCs w:val="24"/>
              </w:rPr>
              <w:t>Spirometry</w:t>
            </w:r>
            <w:proofErr w:type="spellEnd"/>
            <w:r w:rsidRPr="00A52D74">
              <w:rPr>
                <w:rFonts w:ascii="Times New Roman" w:eastAsia="Times New Roman" w:hAnsi="Times New Roman" w:cs="Times New Roman"/>
                <w:sz w:val="24"/>
                <w:szCs w:val="24"/>
              </w:rPr>
              <w:t xml:space="preserve"> is preferred to peak flow measures in the diagnosis of asthma because of the variability in predicted peak flow reference values. For younger children who cannot perform </w:t>
            </w:r>
            <w:proofErr w:type="spellStart"/>
            <w:r w:rsidRPr="00A52D74">
              <w:rPr>
                <w:rFonts w:ascii="Times New Roman" w:eastAsia="Times New Roman" w:hAnsi="Times New Roman" w:cs="Times New Roman"/>
                <w:sz w:val="24"/>
                <w:szCs w:val="24"/>
              </w:rPr>
              <w:t>spirometry</w:t>
            </w:r>
            <w:proofErr w:type="spellEnd"/>
            <w:r w:rsidRPr="00A52D74">
              <w:rPr>
                <w:rFonts w:ascii="Times New Roman" w:eastAsia="Times New Roman" w:hAnsi="Times New Roman" w:cs="Times New Roman"/>
                <w:sz w:val="24"/>
                <w:szCs w:val="24"/>
              </w:rPr>
              <w:t xml:space="preserve"> maneuver or peak flow, a therapeutic trial of controller medications helps in the diagnosis of asthma. </w:t>
            </w:r>
          </w:p>
        </w:tc>
      </w:tr>
    </w:tbl>
    <w:p w:rsidR="00EB147D" w:rsidRPr="00EB147D" w:rsidRDefault="00EB147D" w:rsidP="00EB147D">
      <w:pPr>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tblPr>
      <w:tblGrid>
        <w:gridCol w:w="9360"/>
      </w:tblGrid>
      <w:tr w:rsidR="00EB147D" w:rsidRPr="00EB147D">
        <w:trPr>
          <w:tblCellSpacing w:w="0" w:type="dxa"/>
        </w:trPr>
        <w:tc>
          <w:tcPr>
            <w:tcW w:w="5000" w:type="pct"/>
            <w:shd w:val="clear" w:color="auto" w:fill="FFFFFF"/>
            <w:vAlign w:val="center"/>
            <w:hideMark/>
          </w:tcPr>
          <w:p w:rsidR="00EB147D" w:rsidRPr="00A52D74" w:rsidRDefault="00EB147D" w:rsidP="00A52D74">
            <w:pPr>
              <w:pStyle w:val="ListParagraph"/>
              <w:numPr>
                <w:ilvl w:val="0"/>
                <w:numId w:val="15"/>
              </w:numPr>
              <w:spacing w:after="0" w:line="240" w:lineRule="auto"/>
              <w:rPr>
                <w:rFonts w:ascii="Times New Roman" w:eastAsia="Times New Roman" w:hAnsi="Times New Roman" w:cs="Times New Roman"/>
                <w:sz w:val="24"/>
                <w:szCs w:val="24"/>
              </w:rPr>
            </w:pPr>
            <w:bookmarkStart w:id="27" w:name="P078006"/>
            <w:bookmarkEnd w:id="27"/>
            <w:r w:rsidRPr="00A52D74">
              <w:rPr>
                <w:rFonts w:ascii="Times New Roman" w:eastAsia="Times New Roman" w:hAnsi="Times New Roman" w:cs="Times New Roman"/>
                <w:b/>
                <w:bCs/>
                <w:sz w:val="24"/>
                <w:szCs w:val="24"/>
              </w:rPr>
              <w:t>Allergy skin testing</w:t>
            </w:r>
            <w:r w:rsidRPr="00A52D74">
              <w:rPr>
                <w:rFonts w:ascii="Times New Roman" w:eastAsia="Times New Roman" w:hAnsi="Times New Roman" w:cs="Times New Roman"/>
                <w:sz w:val="24"/>
                <w:szCs w:val="24"/>
              </w:rPr>
              <w:t xml:space="preserve"> should be included in the evaluation of all children with persistent asthma but not during an exacerbation of wheezing. An allergist offers the special skill of administering and interpreting skin tests to determine immediate hypersensitivity to </w:t>
            </w:r>
            <w:r w:rsidRPr="00A52D74">
              <w:rPr>
                <w:rFonts w:ascii="Times New Roman" w:eastAsia="Times New Roman" w:hAnsi="Times New Roman" w:cs="Times New Roman"/>
                <w:b/>
                <w:bCs/>
                <w:sz w:val="24"/>
                <w:szCs w:val="24"/>
              </w:rPr>
              <w:t>aeroallergens</w:t>
            </w:r>
            <w:r w:rsidRPr="00A52D74">
              <w:rPr>
                <w:rFonts w:ascii="Times New Roman" w:eastAsia="Times New Roman" w:hAnsi="Times New Roman" w:cs="Times New Roman"/>
                <w:sz w:val="24"/>
                <w:szCs w:val="24"/>
              </w:rPr>
              <w:t xml:space="preserve"> (airborne allergens such as tree and grass pollens, and dust). Positive skin test results correlate strongly with bronchial allergen provocative challenges. In vitro serum tests, such as </w:t>
            </w:r>
            <w:proofErr w:type="spellStart"/>
            <w:r w:rsidRPr="00A52D74">
              <w:rPr>
                <w:rFonts w:ascii="Times New Roman" w:eastAsia="Times New Roman" w:hAnsi="Times New Roman" w:cs="Times New Roman"/>
                <w:b/>
                <w:bCs/>
                <w:sz w:val="24"/>
                <w:szCs w:val="24"/>
              </w:rPr>
              <w:t>radioallergosorbent</w:t>
            </w:r>
            <w:proofErr w:type="spellEnd"/>
            <w:r w:rsidRPr="00A52D74">
              <w:rPr>
                <w:rFonts w:ascii="Times New Roman" w:eastAsia="Times New Roman" w:hAnsi="Times New Roman" w:cs="Times New Roman"/>
                <w:b/>
                <w:bCs/>
                <w:sz w:val="24"/>
                <w:szCs w:val="24"/>
              </w:rPr>
              <w:t xml:space="preserve"> test (RAST)</w:t>
            </w:r>
            <w:r w:rsidRPr="00A52D74">
              <w:rPr>
                <w:rFonts w:ascii="Times New Roman" w:eastAsia="Times New Roman" w:hAnsi="Times New Roman" w:cs="Times New Roman"/>
                <w:sz w:val="24"/>
                <w:szCs w:val="24"/>
              </w:rPr>
              <w:t xml:space="preserve"> and enzyme-linked </w:t>
            </w:r>
            <w:proofErr w:type="spellStart"/>
            <w:r w:rsidRPr="00A52D74">
              <w:rPr>
                <w:rFonts w:ascii="Times New Roman" w:eastAsia="Times New Roman" w:hAnsi="Times New Roman" w:cs="Times New Roman"/>
                <w:sz w:val="24"/>
                <w:szCs w:val="24"/>
              </w:rPr>
              <w:t>immunosorbent</w:t>
            </w:r>
            <w:proofErr w:type="spellEnd"/>
            <w:r w:rsidRPr="00A52D74">
              <w:rPr>
                <w:rFonts w:ascii="Times New Roman" w:eastAsia="Times New Roman" w:hAnsi="Times New Roman" w:cs="Times New Roman"/>
                <w:sz w:val="24"/>
                <w:szCs w:val="24"/>
              </w:rPr>
              <w:t xml:space="preserve"> assay, are generally less sensitive in defining clinically pertinent allergens, are more expensive, and require several days for results compared with several minutes for skin testing (see Table 77-4). </w:t>
            </w:r>
          </w:p>
        </w:tc>
      </w:tr>
    </w:tbl>
    <w:p w:rsidR="00EB147D" w:rsidRPr="00EB147D" w:rsidRDefault="00EB147D" w:rsidP="00EB147D">
      <w:pPr>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tblPr>
      <w:tblGrid>
        <w:gridCol w:w="9360"/>
      </w:tblGrid>
      <w:tr w:rsidR="00EB147D" w:rsidRPr="00EB147D">
        <w:trPr>
          <w:tblCellSpacing w:w="0" w:type="dxa"/>
        </w:trPr>
        <w:tc>
          <w:tcPr>
            <w:tcW w:w="5000" w:type="pct"/>
            <w:shd w:val="clear" w:color="auto" w:fill="FFFFFF"/>
            <w:vAlign w:val="center"/>
            <w:hideMark/>
          </w:tcPr>
          <w:p w:rsidR="00EB147D" w:rsidRPr="00A52D74" w:rsidRDefault="00EB147D" w:rsidP="00A52D74">
            <w:pPr>
              <w:pStyle w:val="ListParagraph"/>
              <w:numPr>
                <w:ilvl w:val="0"/>
                <w:numId w:val="15"/>
              </w:numPr>
              <w:spacing w:after="0" w:line="240" w:lineRule="auto"/>
              <w:rPr>
                <w:rFonts w:ascii="Times New Roman" w:eastAsia="Times New Roman" w:hAnsi="Times New Roman" w:cs="Times New Roman"/>
                <w:sz w:val="24"/>
                <w:szCs w:val="24"/>
              </w:rPr>
            </w:pPr>
            <w:bookmarkStart w:id="28" w:name="P078007"/>
            <w:bookmarkEnd w:id="28"/>
            <w:r w:rsidRPr="00A52D74">
              <w:rPr>
                <w:rFonts w:ascii="Times New Roman" w:eastAsia="Times New Roman" w:hAnsi="Times New Roman" w:cs="Times New Roman"/>
                <w:sz w:val="24"/>
                <w:szCs w:val="24"/>
              </w:rPr>
              <w:t xml:space="preserve">A </w:t>
            </w:r>
            <w:r w:rsidRPr="00A52D74">
              <w:rPr>
                <w:rFonts w:ascii="Times New Roman" w:eastAsia="Times New Roman" w:hAnsi="Times New Roman" w:cs="Times New Roman"/>
                <w:b/>
                <w:bCs/>
                <w:sz w:val="24"/>
                <w:szCs w:val="24"/>
              </w:rPr>
              <w:t>chest radiograph</w:t>
            </w:r>
            <w:r w:rsidRPr="00A52D74">
              <w:rPr>
                <w:rFonts w:ascii="Times New Roman" w:eastAsia="Times New Roman" w:hAnsi="Times New Roman" w:cs="Times New Roman"/>
                <w:sz w:val="24"/>
                <w:szCs w:val="24"/>
              </w:rPr>
              <w:t xml:space="preserve"> should be performed with the first episode of asthma or with recurrent episodes of undiagnosed cough or wheeze or both to exclude anatomic abnormalities. Repeat chest radiographs are not needed with new episodes unless there is fever, which suggests pneumonia, or localized findings on physical examination. </w:t>
            </w:r>
          </w:p>
        </w:tc>
      </w:tr>
    </w:tbl>
    <w:p w:rsidR="00EB147D" w:rsidRPr="00EB147D" w:rsidRDefault="00EB147D" w:rsidP="00EB147D">
      <w:pPr>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tblPr>
      <w:tblGrid>
        <w:gridCol w:w="9360"/>
      </w:tblGrid>
      <w:tr w:rsidR="00EB147D" w:rsidRPr="00EB147D">
        <w:trPr>
          <w:tblCellSpacing w:w="0" w:type="dxa"/>
        </w:trPr>
        <w:tc>
          <w:tcPr>
            <w:tcW w:w="5000" w:type="pct"/>
            <w:shd w:val="clear" w:color="auto" w:fill="FFFFFF"/>
            <w:vAlign w:val="center"/>
            <w:hideMark/>
          </w:tcPr>
          <w:p w:rsidR="00EB147D" w:rsidRPr="00EB147D" w:rsidRDefault="00EB147D" w:rsidP="00EB147D">
            <w:pPr>
              <w:spacing w:after="0" w:line="240" w:lineRule="auto"/>
              <w:rPr>
                <w:rFonts w:ascii="Times New Roman" w:eastAsia="Times New Roman" w:hAnsi="Times New Roman" w:cs="Times New Roman"/>
                <w:sz w:val="24"/>
                <w:szCs w:val="24"/>
              </w:rPr>
            </w:pPr>
            <w:bookmarkStart w:id="29" w:name="P078008"/>
            <w:bookmarkEnd w:id="29"/>
            <w:r w:rsidRPr="00EB147D">
              <w:rPr>
                <w:rFonts w:ascii="Times New Roman" w:eastAsia="Times New Roman" w:hAnsi="Times New Roman" w:cs="Times New Roman"/>
                <w:sz w:val="24"/>
                <w:szCs w:val="24"/>
              </w:rPr>
              <w:t xml:space="preserve">Two novel forms of monitoring asthma and airway inflammation directly include exhaled </w:t>
            </w:r>
            <w:r w:rsidRPr="00EB147D">
              <w:rPr>
                <w:rFonts w:ascii="Times New Roman" w:eastAsia="Times New Roman" w:hAnsi="Times New Roman" w:cs="Times New Roman"/>
                <w:b/>
                <w:bCs/>
                <w:sz w:val="24"/>
                <w:szCs w:val="24"/>
              </w:rPr>
              <w:t>nitric oxide analysis</w:t>
            </w:r>
            <w:r w:rsidRPr="00EB147D">
              <w:rPr>
                <w:rFonts w:ascii="Times New Roman" w:eastAsia="Times New Roman" w:hAnsi="Times New Roman" w:cs="Times New Roman"/>
                <w:sz w:val="24"/>
                <w:szCs w:val="24"/>
              </w:rPr>
              <w:t xml:space="preserve"> and quantitative analysis of expectorated sputum for </w:t>
            </w:r>
            <w:proofErr w:type="spellStart"/>
            <w:r w:rsidRPr="00EB147D">
              <w:rPr>
                <w:rFonts w:ascii="Times New Roman" w:eastAsia="Times New Roman" w:hAnsi="Times New Roman" w:cs="Times New Roman"/>
                <w:sz w:val="24"/>
                <w:szCs w:val="24"/>
              </w:rPr>
              <w:t>eosinophilia</w:t>
            </w:r>
            <w:proofErr w:type="spellEnd"/>
            <w:r w:rsidRPr="00EB147D">
              <w:rPr>
                <w:rFonts w:ascii="Times New Roman" w:eastAsia="Times New Roman" w:hAnsi="Times New Roman" w:cs="Times New Roman"/>
                <w:sz w:val="24"/>
                <w:szCs w:val="24"/>
              </w:rPr>
              <w:t>. Currently, both are used mainly in research settings</w:t>
            </w:r>
          </w:p>
        </w:tc>
      </w:tr>
      <w:tr w:rsidR="00EB147D" w:rsidRPr="00EB147D">
        <w:trPr>
          <w:tblCellSpacing w:w="0" w:type="dxa"/>
        </w:trPr>
        <w:tc>
          <w:tcPr>
            <w:tcW w:w="5000" w:type="pct"/>
            <w:shd w:val="clear" w:color="auto" w:fill="FFFFFF"/>
            <w:vAlign w:val="center"/>
            <w:hideMark/>
          </w:tcPr>
          <w:p w:rsidR="00EB147D" w:rsidRPr="00EB147D" w:rsidRDefault="00EB147D" w:rsidP="00EB147D">
            <w:pPr>
              <w:spacing w:after="0" w:line="240" w:lineRule="auto"/>
              <w:rPr>
                <w:rFonts w:ascii="Times New Roman" w:eastAsia="Times New Roman" w:hAnsi="Times New Roman" w:cs="Times New Roman"/>
                <w:sz w:val="24"/>
                <w:szCs w:val="24"/>
              </w:rPr>
            </w:pPr>
            <w:bookmarkStart w:id="30" w:name="HC078005"/>
            <w:bookmarkEnd w:id="30"/>
            <w:r w:rsidRPr="00EB147D">
              <w:rPr>
                <w:rFonts w:ascii="Times New Roman" w:eastAsia="Times New Roman" w:hAnsi="Times New Roman" w:cs="Times New Roman"/>
                <w:sz w:val="24"/>
                <w:szCs w:val="24"/>
              </w:rPr>
              <w:t xml:space="preserve">DIFFERENTIAL DIAGNOSIS </w:t>
            </w:r>
          </w:p>
        </w:tc>
      </w:tr>
    </w:tbl>
    <w:p w:rsidR="00EB147D" w:rsidRPr="00EB147D" w:rsidRDefault="00EB147D" w:rsidP="00EB147D">
      <w:pPr>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tblPr>
      <w:tblGrid>
        <w:gridCol w:w="9360"/>
      </w:tblGrid>
      <w:tr w:rsidR="00EB147D" w:rsidRPr="00EB147D">
        <w:trPr>
          <w:tblCellSpacing w:w="0" w:type="dxa"/>
        </w:trPr>
        <w:tc>
          <w:tcPr>
            <w:tcW w:w="5000" w:type="pct"/>
            <w:shd w:val="clear" w:color="auto" w:fill="FFFFFF"/>
            <w:vAlign w:val="center"/>
            <w:hideMark/>
          </w:tcPr>
          <w:p w:rsidR="00EB147D" w:rsidRPr="00A52D74" w:rsidRDefault="00EB147D" w:rsidP="00A52D74">
            <w:pPr>
              <w:pStyle w:val="ListParagraph"/>
              <w:numPr>
                <w:ilvl w:val="0"/>
                <w:numId w:val="19"/>
              </w:numPr>
              <w:spacing w:after="0" w:line="240" w:lineRule="auto"/>
              <w:rPr>
                <w:rFonts w:ascii="Times New Roman" w:eastAsia="Times New Roman" w:hAnsi="Times New Roman" w:cs="Times New Roman"/>
                <w:sz w:val="24"/>
                <w:szCs w:val="24"/>
              </w:rPr>
            </w:pPr>
            <w:bookmarkStart w:id="31" w:name="P078009"/>
            <w:bookmarkEnd w:id="31"/>
            <w:r w:rsidRPr="00A52D74">
              <w:rPr>
                <w:rFonts w:ascii="Times New Roman" w:eastAsia="Times New Roman" w:hAnsi="Times New Roman" w:cs="Times New Roman"/>
                <w:sz w:val="24"/>
                <w:szCs w:val="24"/>
              </w:rPr>
              <w:t xml:space="preserve">Many childhood conditions can cause wheezing and coughing of asthma (Table 78-1) but not all cough and wheeze is asthma. Misdiagnosis delays correcting the underlying cause and exposes children to inappropriate asthma therapy (Table 78-2). </w:t>
            </w:r>
          </w:p>
        </w:tc>
      </w:tr>
    </w:tbl>
    <w:p w:rsidR="00EB147D" w:rsidRPr="00EB147D" w:rsidRDefault="00EB147D" w:rsidP="00EB147D">
      <w:pPr>
        <w:spacing w:after="0" w:line="240" w:lineRule="auto"/>
        <w:rPr>
          <w:rFonts w:ascii="Times New Roman" w:eastAsia="Times New Roman" w:hAnsi="Times New Roman" w:cs="Times New Roman"/>
          <w:vanish/>
          <w:sz w:val="24"/>
          <w:szCs w:val="24"/>
        </w:rPr>
      </w:pPr>
    </w:p>
    <w:tbl>
      <w:tblPr>
        <w:tblW w:w="5008" w:type="pct"/>
        <w:tblCellSpacing w:w="0" w:type="dxa"/>
        <w:tblInd w:w="-15" w:type="dxa"/>
        <w:tblCellMar>
          <w:left w:w="0" w:type="dxa"/>
          <w:right w:w="0" w:type="dxa"/>
        </w:tblCellMar>
        <w:tblLook w:val="04A0"/>
      </w:tblPr>
      <w:tblGrid>
        <w:gridCol w:w="15"/>
        <w:gridCol w:w="6634"/>
        <w:gridCol w:w="2726"/>
      </w:tblGrid>
      <w:tr w:rsidR="00EB147D" w:rsidRPr="00EB147D" w:rsidTr="00EB147D">
        <w:trPr>
          <w:gridBefore w:val="1"/>
          <w:wBefore w:w="8" w:type="pct"/>
          <w:tblCellSpacing w:w="0" w:type="dxa"/>
        </w:trPr>
        <w:tc>
          <w:tcPr>
            <w:tcW w:w="4992" w:type="pct"/>
            <w:gridSpan w:val="2"/>
            <w:shd w:val="clear" w:color="auto" w:fill="FFFFFF"/>
            <w:vAlign w:val="center"/>
            <w:hideMark/>
          </w:tcPr>
          <w:p w:rsidR="00EB147D" w:rsidRPr="00EB147D" w:rsidRDefault="00EB147D" w:rsidP="00EB147D">
            <w:pPr>
              <w:spacing w:after="0" w:line="240" w:lineRule="auto"/>
              <w:rPr>
                <w:rFonts w:ascii="Times New Roman" w:eastAsia="Times New Roman" w:hAnsi="Times New Roman" w:cs="Times New Roman"/>
                <w:sz w:val="24"/>
                <w:szCs w:val="24"/>
              </w:rPr>
            </w:pPr>
            <w:bookmarkStart w:id="32" w:name="P078010"/>
            <w:bookmarkEnd w:id="32"/>
            <w:r w:rsidRPr="00EB147D">
              <w:rPr>
                <w:rFonts w:ascii="Times New Roman" w:eastAsia="Times New Roman" w:hAnsi="Times New Roman" w:cs="Times New Roman"/>
                <w:b/>
                <w:bCs/>
                <w:sz w:val="24"/>
                <w:szCs w:val="24"/>
              </w:rPr>
              <w:t xml:space="preserve">Allergic </w:t>
            </w:r>
            <w:proofErr w:type="spellStart"/>
            <w:r w:rsidRPr="00EB147D">
              <w:rPr>
                <w:rFonts w:ascii="Times New Roman" w:eastAsia="Times New Roman" w:hAnsi="Times New Roman" w:cs="Times New Roman"/>
                <w:b/>
                <w:bCs/>
                <w:sz w:val="24"/>
                <w:szCs w:val="24"/>
              </w:rPr>
              <w:t>bronchopulmonary</w:t>
            </w:r>
            <w:proofErr w:type="spellEnd"/>
            <w:r w:rsidRPr="00EB147D">
              <w:rPr>
                <w:rFonts w:ascii="Times New Roman" w:eastAsia="Times New Roman" w:hAnsi="Times New Roman" w:cs="Times New Roman"/>
                <w:b/>
                <w:bCs/>
                <w:sz w:val="24"/>
                <w:szCs w:val="24"/>
              </w:rPr>
              <w:t xml:space="preserve"> </w:t>
            </w:r>
            <w:proofErr w:type="spellStart"/>
            <w:r w:rsidRPr="00EB147D">
              <w:rPr>
                <w:rFonts w:ascii="Times New Roman" w:eastAsia="Times New Roman" w:hAnsi="Times New Roman" w:cs="Times New Roman"/>
                <w:b/>
                <w:bCs/>
                <w:sz w:val="24"/>
                <w:szCs w:val="24"/>
              </w:rPr>
              <w:t>aspergillosis</w:t>
            </w:r>
            <w:proofErr w:type="spellEnd"/>
            <w:r w:rsidRPr="00EB147D">
              <w:rPr>
                <w:rFonts w:ascii="Times New Roman" w:eastAsia="Times New Roman" w:hAnsi="Times New Roman" w:cs="Times New Roman"/>
                <w:sz w:val="24"/>
                <w:szCs w:val="24"/>
              </w:rPr>
              <w:t xml:space="preserve"> is a hypersensitivity type of reaction to antigens of the mold </w:t>
            </w:r>
            <w:proofErr w:type="spellStart"/>
            <w:r w:rsidRPr="00EB147D">
              <w:rPr>
                <w:rFonts w:ascii="Times New Roman" w:eastAsia="Times New Roman" w:hAnsi="Times New Roman" w:cs="Times New Roman"/>
                <w:i/>
                <w:iCs/>
                <w:sz w:val="24"/>
                <w:szCs w:val="24"/>
              </w:rPr>
              <w:t>Aspergillus</w:t>
            </w:r>
            <w:proofErr w:type="spellEnd"/>
            <w:r w:rsidRPr="00EB147D">
              <w:rPr>
                <w:rFonts w:ascii="Times New Roman" w:eastAsia="Times New Roman" w:hAnsi="Times New Roman" w:cs="Times New Roman"/>
                <w:i/>
                <w:iCs/>
                <w:sz w:val="24"/>
                <w:szCs w:val="24"/>
              </w:rPr>
              <w:t xml:space="preserve"> </w:t>
            </w:r>
            <w:proofErr w:type="spellStart"/>
            <w:r w:rsidRPr="00EB147D">
              <w:rPr>
                <w:rFonts w:ascii="Times New Roman" w:eastAsia="Times New Roman" w:hAnsi="Times New Roman" w:cs="Times New Roman"/>
                <w:i/>
                <w:iCs/>
                <w:sz w:val="24"/>
                <w:szCs w:val="24"/>
              </w:rPr>
              <w:t>fumigatus</w:t>
            </w:r>
            <w:proofErr w:type="spellEnd"/>
            <w:r w:rsidRPr="00EB147D">
              <w:rPr>
                <w:rFonts w:ascii="Times New Roman" w:eastAsia="Times New Roman" w:hAnsi="Times New Roman" w:cs="Times New Roman"/>
                <w:sz w:val="24"/>
                <w:szCs w:val="24"/>
              </w:rPr>
              <w:t>. It occurs primarily in patients with steroid-dependent asthma and in children with cystic fibrosis</w:t>
            </w:r>
          </w:p>
        </w:tc>
      </w:tr>
      <w:tr w:rsidR="00EB147D" w:rsidRPr="00EB147D" w:rsidTr="00EB147D">
        <w:tblPrEx>
          <w:tblCellMar>
            <w:top w:w="15" w:type="dxa"/>
            <w:left w:w="15" w:type="dxa"/>
            <w:bottom w:w="15" w:type="dxa"/>
            <w:right w:w="15" w:type="dxa"/>
          </w:tblCellMar>
        </w:tblPrEx>
        <w:trPr>
          <w:gridAfter w:val="1"/>
          <w:wAfter w:w="1454" w:type="pct"/>
          <w:tblCellSpacing w:w="0" w:type="dxa"/>
        </w:trPr>
        <w:tc>
          <w:tcPr>
            <w:tcW w:w="3546" w:type="pct"/>
            <w:gridSpan w:val="2"/>
            <w:vAlign w:val="center"/>
            <w:hideMark/>
          </w:tcPr>
          <w:p w:rsidR="00EB147D" w:rsidRPr="00EB147D" w:rsidRDefault="00EB147D" w:rsidP="00EB147D">
            <w:pPr>
              <w:spacing w:after="0" w:line="240" w:lineRule="auto"/>
              <w:rPr>
                <w:rFonts w:ascii="Times New Roman" w:eastAsia="Times New Roman" w:hAnsi="Times New Roman" w:cs="Times New Roman"/>
                <w:sz w:val="24"/>
                <w:szCs w:val="24"/>
              </w:rPr>
            </w:pPr>
            <w:r w:rsidRPr="00EB147D">
              <w:rPr>
                <w:rFonts w:ascii="Times New Roman" w:eastAsia="Times New Roman" w:hAnsi="Times New Roman" w:cs="Times New Roman"/>
                <w:sz w:val="24"/>
                <w:szCs w:val="24"/>
              </w:rPr>
              <w:t>Differential Diagnosis of Cough and Wheeze in Infants and Children</w:t>
            </w:r>
          </w:p>
        </w:tc>
      </w:tr>
    </w:tbl>
    <w:p w:rsidR="00EB147D" w:rsidRPr="00EB147D" w:rsidRDefault="00EB147D" w:rsidP="00EB147D">
      <w:pPr>
        <w:spacing w:after="0" w:line="240" w:lineRule="auto"/>
        <w:rPr>
          <w:rFonts w:ascii="Times New Roman" w:eastAsia="Times New Roman" w:hAnsi="Times New Roman" w:cs="Times New Roman"/>
          <w:vanish/>
          <w:sz w:val="24"/>
          <w:szCs w:val="24"/>
        </w:rPr>
      </w:pPr>
    </w:p>
    <w:tbl>
      <w:tblPr>
        <w:tblW w:w="0" w:type="auto"/>
        <w:jc w:val="center"/>
        <w:tblCellSpacing w:w="0" w:type="dxa"/>
        <w:tblCellMar>
          <w:top w:w="15" w:type="dxa"/>
          <w:left w:w="15" w:type="dxa"/>
          <w:bottom w:w="15" w:type="dxa"/>
          <w:right w:w="15" w:type="dxa"/>
        </w:tblCellMar>
        <w:tblLook w:val="04A0"/>
      </w:tblPr>
      <w:tblGrid>
        <w:gridCol w:w="2943"/>
        <w:gridCol w:w="2943"/>
        <w:gridCol w:w="3323"/>
      </w:tblGrid>
      <w:tr w:rsidR="00EB147D" w:rsidRPr="00EB147D">
        <w:trPr>
          <w:tblCellSpacing w:w="0" w:type="dxa"/>
          <w:jc w:val="center"/>
        </w:trPr>
        <w:tc>
          <w:tcPr>
            <w:tcW w:w="0" w:type="auto"/>
            <w:vAlign w:val="bottom"/>
            <w:hideMark/>
          </w:tcPr>
          <w:p w:rsidR="00EB147D" w:rsidRPr="00EB147D" w:rsidRDefault="00EB147D" w:rsidP="00EB147D">
            <w:pPr>
              <w:spacing w:after="0" w:line="240" w:lineRule="auto"/>
              <w:rPr>
                <w:rFonts w:ascii="Times New Roman" w:eastAsia="Times New Roman" w:hAnsi="Times New Roman" w:cs="Times New Roman"/>
                <w:sz w:val="24"/>
                <w:szCs w:val="24"/>
              </w:rPr>
            </w:pPr>
            <w:bookmarkStart w:id="33" w:name="T078001.50"/>
            <w:bookmarkEnd w:id="33"/>
            <w:r w:rsidRPr="00EB147D">
              <w:rPr>
                <w:rFonts w:ascii="Times New Roman" w:eastAsia="Times New Roman" w:hAnsi="Times New Roman" w:cs="Times New Roman"/>
                <w:b/>
                <w:bCs/>
                <w:sz w:val="24"/>
                <w:szCs w:val="24"/>
              </w:rPr>
              <w:t>Upper Respiratory Tract</w:t>
            </w:r>
          </w:p>
        </w:tc>
        <w:tc>
          <w:tcPr>
            <w:tcW w:w="0" w:type="auto"/>
            <w:vAlign w:val="bottom"/>
            <w:hideMark/>
          </w:tcPr>
          <w:p w:rsidR="00EB147D" w:rsidRPr="00EB147D" w:rsidRDefault="00EB147D" w:rsidP="00EB147D">
            <w:pPr>
              <w:spacing w:after="0" w:line="240" w:lineRule="auto"/>
              <w:rPr>
                <w:rFonts w:ascii="Times New Roman" w:eastAsia="Times New Roman" w:hAnsi="Times New Roman" w:cs="Times New Roman"/>
                <w:sz w:val="24"/>
                <w:szCs w:val="24"/>
              </w:rPr>
            </w:pPr>
            <w:r w:rsidRPr="00EB147D">
              <w:rPr>
                <w:rFonts w:ascii="Times New Roman" w:eastAsia="Times New Roman" w:hAnsi="Times New Roman" w:cs="Times New Roman"/>
                <w:b/>
                <w:bCs/>
                <w:sz w:val="24"/>
                <w:szCs w:val="24"/>
              </w:rPr>
              <w:t>Middle Respiratory Tract</w:t>
            </w:r>
          </w:p>
        </w:tc>
        <w:tc>
          <w:tcPr>
            <w:tcW w:w="0" w:type="auto"/>
            <w:vAlign w:val="bottom"/>
            <w:hideMark/>
          </w:tcPr>
          <w:p w:rsidR="00EB147D" w:rsidRPr="00EB147D" w:rsidRDefault="00EB147D" w:rsidP="00EB147D">
            <w:pPr>
              <w:spacing w:after="0" w:line="240" w:lineRule="auto"/>
              <w:rPr>
                <w:rFonts w:ascii="Times New Roman" w:eastAsia="Times New Roman" w:hAnsi="Times New Roman" w:cs="Times New Roman"/>
                <w:sz w:val="24"/>
                <w:szCs w:val="24"/>
              </w:rPr>
            </w:pPr>
            <w:r w:rsidRPr="00EB147D">
              <w:rPr>
                <w:rFonts w:ascii="Times New Roman" w:eastAsia="Times New Roman" w:hAnsi="Times New Roman" w:cs="Times New Roman"/>
                <w:b/>
                <w:bCs/>
                <w:sz w:val="24"/>
                <w:szCs w:val="24"/>
              </w:rPr>
              <w:t>Lower Respiratory Tract</w:t>
            </w:r>
          </w:p>
        </w:tc>
      </w:tr>
      <w:tr w:rsidR="00EB147D" w:rsidRPr="00EB147D">
        <w:trPr>
          <w:tblCellSpacing w:w="0" w:type="dxa"/>
          <w:jc w:val="center"/>
        </w:trPr>
        <w:tc>
          <w:tcPr>
            <w:tcW w:w="0" w:type="auto"/>
            <w:shd w:val="clear" w:color="auto" w:fill="FFFFFF"/>
            <w:hideMark/>
          </w:tcPr>
          <w:p w:rsidR="00EB147D" w:rsidRPr="00EB147D" w:rsidRDefault="00EB147D" w:rsidP="00EB147D">
            <w:pPr>
              <w:spacing w:after="0" w:line="240" w:lineRule="auto"/>
              <w:rPr>
                <w:rFonts w:ascii="Times New Roman" w:eastAsia="Times New Roman" w:hAnsi="Times New Roman" w:cs="Times New Roman"/>
                <w:sz w:val="24"/>
                <w:szCs w:val="24"/>
              </w:rPr>
            </w:pPr>
            <w:bookmarkStart w:id="34" w:name="T078001.100"/>
            <w:bookmarkEnd w:id="34"/>
            <w:r w:rsidRPr="00EB147D">
              <w:rPr>
                <w:rFonts w:ascii="Times New Roman" w:eastAsia="Times New Roman" w:hAnsi="Times New Roman" w:cs="Times New Roman"/>
                <w:sz w:val="24"/>
                <w:szCs w:val="24"/>
              </w:rPr>
              <w:t>Allergic rhinitis</w:t>
            </w:r>
          </w:p>
        </w:tc>
        <w:tc>
          <w:tcPr>
            <w:tcW w:w="0" w:type="auto"/>
            <w:shd w:val="clear" w:color="auto" w:fill="FFFFFF"/>
            <w:hideMark/>
          </w:tcPr>
          <w:p w:rsidR="00EB147D" w:rsidRPr="00EB147D" w:rsidRDefault="00EB147D" w:rsidP="00EB147D">
            <w:pPr>
              <w:spacing w:after="0" w:line="240" w:lineRule="auto"/>
              <w:rPr>
                <w:rFonts w:ascii="Times New Roman" w:eastAsia="Times New Roman" w:hAnsi="Times New Roman" w:cs="Times New Roman"/>
                <w:sz w:val="24"/>
                <w:szCs w:val="24"/>
              </w:rPr>
            </w:pPr>
            <w:r w:rsidRPr="00EB147D">
              <w:rPr>
                <w:rFonts w:ascii="Times New Roman" w:eastAsia="Times New Roman" w:hAnsi="Times New Roman" w:cs="Times New Roman"/>
                <w:sz w:val="24"/>
                <w:szCs w:val="24"/>
              </w:rPr>
              <w:t xml:space="preserve">Bronchial </w:t>
            </w:r>
            <w:proofErr w:type="spellStart"/>
            <w:r w:rsidRPr="00EB147D">
              <w:rPr>
                <w:rFonts w:ascii="Times New Roman" w:eastAsia="Times New Roman" w:hAnsi="Times New Roman" w:cs="Times New Roman"/>
                <w:sz w:val="24"/>
                <w:szCs w:val="24"/>
              </w:rPr>
              <w:t>stenosis</w:t>
            </w:r>
            <w:proofErr w:type="spellEnd"/>
          </w:p>
        </w:tc>
        <w:tc>
          <w:tcPr>
            <w:tcW w:w="0" w:type="auto"/>
            <w:shd w:val="clear" w:color="auto" w:fill="FFFFFF"/>
            <w:hideMark/>
          </w:tcPr>
          <w:p w:rsidR="00EB147D" w:rsidRPr="00EB147D" w:rsidRDefault="00EB147D" w:rsidP="00EB147D">
            <w:pPr>
              <w:spacing w:after="0" w:line="240" w:lineRule="auto"/>
              <w:rPr>
                <w:rFonts w:ascii="Times New Roman" w:eastAsia="Times New Roman" w:hAnsi="Times New Roman" w:cs="Times New Roman"/>
                <w:sz w:val="24"/>
                <w:szCs w:val="24"/>
              </w:rPr>
            </w:pPr>
            <w:r w:rsidRPr="00EB147D">
              <w:rPr>
                <w:rFonts w:ascii="Times New Roman" w:eastAsia="Times New Roman" w:hAnsi="Times New Roman" w:cs="Times New Roman"/>
                <w:sz w:val="24"/>
                <w:szCs w:val="24"/>
              </w:rPr>
              <w:t>Asthma</w:t>
            </w:r>
          </w:p>
        </w:tc>
      </w:tr>
      <w:tr w:rsidR="00EB147D" w:rsidRPr="00EB147D">
        <w:trPr>
          <w:tblCellSpacing w:w="0" w:type="dxa"/>
          <w:jc w:val="center"/>
        </w:trPr>
        <w:tc>
          <w:tcPr>
            <w:tcW w:w="0" w:type="auto"/>
            <w:shd w:val="clear" w:color="auto" w:fill="FFFFFF"/>
            <w:hideMark/>
          </w:tcPr>
          <w:p w:rsidR="00EB147D" w:rsidRPr="00EB147D" w:rsidRDefault="00EB147D" w:rsidP="00EB147D">
            <w:pPr>
              <w:spacing w:after="0" w:line="240" w:lineRule="auto"/>
              <w:rPr>
                <w:rFonts w:ascii="Times New Roman" w:eastAsia="Times New Roman" w:hAnsi="Times New Roman" w:cs="Times New Roman"/>
                <w:sz w:val="24"/>
                <w:szCs w:val="24"/>
              </w:rPr>
            </w:pPr>
            <w:bookmarkStart w:id="35" w:name="T078001.150"/>
            <w:bookmarkEnd w:id="35"/>
            <w:r w:rsidRPr="00EB147D">
              <w:rPr>
                <w:rFonts w:ascii="Times New Roman" w:eastAsia="Times New Roman" w:hAnsi="Times New Roman" w:cs="Times New Roman"/>
                <w:sz w:val="24"/>
                <w:szCs w:val="24"/>
              </w:rPr>
              <w:t>Adenoid/</w:t>
            </w:r>
            <w:proofErr w:type="spellStart"/>
            <w:r w:rsidRPr="00EB147D">
              <w:rPr>
                <w:rFonts w:ascii="Times New Roman" w:eastAsia="Times New Roman" w:hAnsi="Times New Roman" w:cs="Times New Roman"/>
                <w:sz w:val="24"/>
                <w:szCs w:val="24"/>
              </w:rPr>
              <w:t>tonsillar</w:t>
            </w:r>
            <w:proofErr w:type="spellEnd"/>
            <w:r w:rsidRPr="00EB147D">
              <w:rPr>
                <w:rFonts w:ascii="Times New Roman" w:eastAsia="Times New Roman" w:hAnsi="Times New Roman" w:cs="Times New Roman"/>
                <w:sz w:val="24"/>
                <w:szCs w:val="24"/>
              </w:rPr>
              <w:t xml:space="preserve"> hypertrophy</w:t>
            </w:r>
          </w:p>
        </w:tc>
        <w:tc>
          <w:tcPr>
            <w:tcW w:w="0" w:type="auto"/>
            <w:shd w:val="clear" w:color="auto" w:fill="FFFFFF"/>
            <w:hideMark/>
          </w:tcPr>
          <w:p w:rsidR="00EB147D" w:rsidRPr="00EB147D" w:rsidRDefault="00EB147D" w:rsidP="00EB147D">
            <w:pPr>
              <w:spacing w:after="0" w:line="240" w:lineRule="auto"/>
              <w:rPr>
                <w:rFonts w:ascii="Times New Roman" w:eastAsia="Times New Roman" w:hAnsi="Times New Roman" w:cs="Times New Roman"/>
                <w:sz w:val="24"/>
                <w:szCs w:val="24"/>
              </w:rPr>
            </w:pPr>
            <w:r w:rsidRPr="00EB147D">
              <w:rPr>
                <w:rFonts w:ascii="Times New Roman" w:eastAsia="Times New Roman" w:hAnsi="Times New Roman" w:cs="Times New Roman"/>
                <w:sz w:val="24"/>
                <w:szCs w:val="24"/>
              </w:rPr>
              <w:t>Enlarged lymph nodes</w:t>
            </w:r>
          </w:p>
        </w:tc>
        <w:tc>
          <w:tcPr>
            <w:tcW w:w="0" w:type="auto"/>
            <w:shd w:val="clear" w:color="auto" w:fill="FFFFFF"/>
            <w:hideMark/>
          </w:tcPr>
          <w:p w:rsidR="00EB147D" w:rsidRPr="00EB147D" w:rsidRDefault="00EB147D" w:rsidP="00EB147D">
            <w:pPr>
              <w:spacing w:after="0" w:line="240" w:lineRule="auto"/>
              <w:rPr>
                <w:rFonts w:ascii="Times New Roman" w:eastAsia="Times New Roman" w:hAnsi="Times New Roman" w:cs="Times New Roman"/>
                <w:sz w:val="24"/>
                <w:szCs w:val="24"/>
              </w:rPr>
            </w:pPr>
            <w:proofErr w:type="spellStart"/>
            <w:r w:rsidRPr="00EB147D">
              <w:rPr>
                <w:rFonts w:ascii="Times New Roman" w:eastAsia="Times New Roman" w:hAnsi="Times New Roman" w:cs="Times New Roman"/>
                <w:sz w:val="24"/>
                <w:szCs w:val="24"/>
              </w:rPr>
              <w:t>Bronchiectasis</w:t>
            </w:r>
            <w:proofErr w:type="spellEnd"/>
          </w:p>
        </w:tc>
      </w:tr>
      <w:tr w:rsidR="00EB147D" w:rsidRPr="00EB147D">
        <w:trPr>
          <w:tblCellSpacing w:w="0" w:type="dxa"/>
          <w:jc w:val="center"/>
        </w:trPr>
        <w:tc>
          <w:tcPr>
            <w:tcW w:w="0" w:type="auto"/>
            <w:shd w:val="clear" w:color="auto" w:fill="FFFFFF"/>
            <w:hideMark/>
          </w:tcPr>
          <w:p w:rsidR="00EB147D" w:rsidRPr="00EB147D" w:rsidRDefault="00EB147D" w:rsidP="00EB147D">
            <w:pPr>
              <w:spacing w:after="0" w:line="240" w:lineRule="auto"/>
              <w:rPr>
                <w:rFonts w:ascii="Times New Roman" w:eastAsia="Times New Roman" w:hAnsi="Times New Roman" w:cs="Times New Roman"/>
                <w:sz w:val="24"/>
                <w:szCs w:val="24"/>
              </w:rPr>
            </w:pPr>
            <w:bookmarkStart w:id="36" w:name="T078001.200"/>
            <w:bookmarkEnd w:id="36"/>
            <w:r w:rsidRPr="00EB147D">
              <w:rPr>
                <w:rFonts w:ascii="Times New Roman" w:eastAsia="Times New Roman" w:hAnsi="Times New Roman" w:cs="Times New Roman"/>
                <w:sz w:val="24"/>
                <w:szCs w:val="24"/>
              </w:rPr>
              <w:t>Foreign body</w:t>
            </w:r>
          </w:p>
        </w:tc>
        <w:tc>
          <w:tcPr>
            <w:tcW w:w="0" w:type="auto"/>
            <w:shd w:val="clear" w:color="auto" w:fill="FFFFFF"/>
            <w:hideMark/>
          </w:tcPr>
          <w:p w:rsidR="00EB147D" w:rsidRPr="00EB147D" w:rsidRDefault="00EB147D" w:rsidP="00EB147D">
            <w:pPr>
              <w:spacing w:after="0" w:line="240" w:lineRule="auto"/>
              <w:rPr>
                <w:rFonts w:ascii="Times New Roman" w:eastAsia="Times New Roman" w:hAnsi="Times New Roman" w:cs="Times New Roman"/>
                <w:sz w:val="24"/>
                <w:szCs w:val="24"/>
              </w:rPr>
            </w:pPr>
            <w:proofErr w:type="spellStart"/>
            <w:r w:rsidRPr="00EB147D">
              <w:rPr>
                <w:rFonts w:ascii="Times New Roman" w:eastAsia="Times New Roman" w:hAnsi="Times New Roman" w:cs="Times New Roman"/>
                <w:sz w:val="24"/>
                <w:szCs w:val="24"/>
              </w:rPr>
              <w:t>Epiglottitis</w:t>
            </w:r>
            <w:proofErr w:type="spellEnd"/>
          </w:p>
        </w:tc>
        <w:tc>
          <w:tcPr>
            <w:tcW w:w="0" w:type="auto"/>
            <w:shd w:val="clear" w:color="auto" w:fill="FFFFFF"/>
            <w:hideMark/>
          </w:tcPr>
          <w:p w:rsidR="00EB147D" w:rsidRPr="00EB147D" w:rsidRDefault="00EB147D" w:rsidP="00EB147D">
            <w:pPr>
              <w:spacing w:after="0" w:line="240" w:lineRule="auto"/>
              <w:rPr>
                <w:rFonts w:ascii="Times New Roman" w:eastAsia="Times New Roman" w:hAnsi="Times New Roman" w:cs="Times New Roman"/>
                <w:sz w:val="24"/>
                <w:szCs w:val="24"/>
              </w:rPr>
            </w:pPr>
            <w:proofErr w:type="spellStart"/>
            <w:r w:rsidRPr="00EB147D">
              <w:rPr>
                <w:rFonts w:ascii="Times New Roman" w:eastAsia="Times New Roman" w:hAnsi="Times New Roman" w:cs="Times New Roman"/>
                <w:sz w:val="24"/>
                <w:szCs w:val="24"/>
              </w:rPr>
              <w:t>Bronchopulmonary</w:t>
            </w:r>
            <w:proofErr w:type="spellEnd"/>
            <w:r w:rsidRPr="00EB147D">
              <w:rPr>
                <w:rFonts w:ascii="Times New Roman" w:eastAsia="Times New Roman" w:hAnsi="Times New Roman" w:cs="Times New Roman"/>
                <w:sz w:val="24"/>
                <w:szCs w:val="24"/>
              </w:rPr>
              <w:t xml:space="preserve"> dysplasia</w:t>
            </w:r>
          </w:p>
        </w:tc>
      </w:tr>
      <w:tr w:rsidR="00EB147D" w:rsidRPr="00EB147D">
        <w:trPr>
          <w:tblCellSpacing w:w="0" w:type="dxa"/>
          <w:jc w:val="center"/>
        </w:trPr>
        <w:tc>
          <w:tcPr>
            <w:tcW w:w="0" w:type="auto"/>
            <w:shd w:val="clear" w:color="auto" w:fill="FFFFFF"/>
            <w:hideMark/>
          </w:tcPr>
          <w:p w:rsidR="00EB147D" w:rsidRPr="00EB147D" w:rsidRDefault="00EB147D" w:rsidP="00EB147D">
            <w:pPr>
              <w:spacing w:after="0" w:line="240" w:lineRule="auto"/>
              <w:rPr>
                <w:rFonts w:ascii="Times New Roman" w:eastAsia="Times New Roman" w:hAnsi="Times New Roman" w:cs="Times New Roman"/>
                <w:sz w:val="24"/>
                <w:szCs w:val="24"/>
              </w:rPr>
            </w:pPr>
            <w:bookmarkStart w:id="37" w:name="T078001.250"/>
            <w:bookmarkEnd w:id="37"/>
            <w:r w:rsidRPr="00EB147D">
              <w:rPr>
                <w:rFonts w:ascii="Times New Roman" w:eastAsia="Times New Roman" w:hAnsi="Times New Roman" w:cs="Times New Roman"/>
                <w:sz w:val="24"/>
                <w:szCs w:val="24"/>
              </w:rPr>
              <w:lastRenderedPageBreak/>
              <w:t>Infectious rhinitis</w:t>
            </w:r>
          </w:p>
        </w:tc>
        <w:tc>
          <w:tcPr>
            <w:tcW w:w="0" w:type="auto"/>
            <w:shd w:val="clear" w:color="auto" w:fill="FFFFFF"/>
            <w:hideMark/>
          </w:tcPr>
          <w:p w:rsidR="00EB147D" w:rsidRPr="00EB147D" w:rsidRDefault="00EB147D" w:rsidP="00EB147D">
            <w:pPr>
              <w:spacing w:after="0" w:line="240" w:lineRule="auto"/>
              <w:rPr>
                <w:rFonts w:ascii="Times New Roman" w:eastAsia="Times New Roman" w:hAnsi="Times New Roman" w:cs="Times New Roman"/>
                <w:sz w:val="24"/>
                <w:szCs w:val="24"/>
              </w:rPr>
            </w:pPr>
            <w:r w:rsidRPr="00EB147D">
              <w:rPr>
                <w:rFonts w:ascii="Times New Roman" w:eastAsia="Times New Roman" w:hAnsi="Times New Roman" w:cs="Times New Roman"/>
                <w:sz w:val="24"/>
                <w:szCs w:val="24"/>
              </w:rPr>
              <w:t>Foreign body</w:t>
            </w:r>
          </w:p>
        </w:tc>
        <w:tc>
          <w:tcPr>
            <w:tcW w:w="0" w:type="auto"/>
            <w:shd w:val="clear" w:color="auto" w:fill="FFFFFF"/>
            <w:hideMark/>
          </w:tcPr>
          <w:p w:rsidR="00EB147D" w:rsidRPr="00EB147D" w:rsidRDefault="00EB147D" w:rsidP="00EB147D">
            <w:pPr>
              <w:spacing w:after="0" w:line="240" w:lineRule="auto"/>
              <w:rPr>
                <w:rFonts w:ascii="Times New Roman" w:eastAsia="Times New Roman" w:hAnsi="Times New Roman" w:cs="Times New Roman"/>
                <w:sz w:val="24"/>
                <w:szCs w:val="24"/>
              </w:rPr>
            </w:pPr>
            <w:r w:rsidRPr="00EB147D">
              <w:rPr>
                <w:rFonts w:ascii="Times New Roman" w:eastAsia="Times New Roman" w:hAnsi="Times New Roman" w:cs="Times New Roman"/>
                <w:i/>
                <w:iCs/>
                <w:sz w:val="24"/>
                <w:szCs w:val="24"/>
              </w:rPr>
              <w:t xml:space="preserve">Chlamydia </w:t>
            </w:r>
            <w:proofErr w:type="spellStart"/>
            <w:r w:rsidRPr="00EB147D">
              <w:rPr>
                <w:rFonts w:ascii="Times New Roman" w:eastAsia="Times New Roman" w:hAnsi="Times New Roman" w:cs="Times New Roman"/>
                <w:i/>
                <w:iCs/>
                <w:sz w:val="24"/>
                <w:szCs w:val="24"/>
              </w:rPr>
              <w:t>trachomatis</w:t>
            </w:r>
            <w:proofErr w:type="spellEnd"/>
          </w:p>
        </w:tc>
      </w:tr>
      <w:tr w:rsidR="00EB147D" w:rsidRPr="00EB147D">
        <w:trPr>
          <w:tblCellSpacing w:w="0" w:type="dxa"/>
          <w:jc w:val="center"/>
        </w:trPr>
        <w:tc>
          <w:tcPr>
            <w:tcW w:w="0" w:type="auto"/>
            <w:shd w:val="clear" w:color="auto" w:fill="FFFFFF"/>
            <w:hideMark/>
          </w:tcPr>
          <w:p w:rsidR="00EB147D" w:rsidRPr="00EB147D" w:rsidRDefault="00EB147D" w:rsidP="00EB147D">
            <w:pPr>
              <w:spacing w:after="0" w:line="240" w:lineRule="auto"/>
              <w:rPr>
                <w:rFonts w:ascii="Times New Roman" w:eastAsia="Times New Roman" w:hAnsi="Times New Roman" w:cs="Times New Roman"/>
                <w:sz w:val="24"/>
                <w:szCs w:val="24"/>
              </w:rPr>
            </w:pPr>
            <w:bookmarkStart w:id="38" w:name="T078001.300"/>
            <w:bookmarkEnd w:id="38"/>
            <w:r w:rsidRPr="00EB147D">
              <w:rPr>
                <w:rFonts w:ascii="Times New Roman" w:eastAsia="Times New Roman" w:hAnsi="Times New Roman" w:cs="Times New Roman"/>
                <w:sz w:val="24"/>
                <w:szCs w:val="24"/>
              </w:rPr>
              <w:t>Sinusitis</w:t>
            </w:r>
          </w:p>
        </w:tc>
        <w:tc>
          <w:tcPr>
            <w:tcW w:w="0" w:type="auto"/>
            <w:shd w:val="clear" w:color="auto" w:fill="FFFFFF"/>
            <w:hideMark/>
          </w:tcPr>
          <w:p w:rsidR="00EB147D" w:rsidRPr="00EB147D" w:rsidRDefault="00EB147D" w:rsidP="00EB147D">
            <w:pPr>
              <w:spacing w:after="0" w:line="240" w:lineRule="auto"/>
              <w:rPr>
                <w:rFonts w:ascii="Times New Roman" w:eastAsia="Times New Roman" w:hAnsi="Times New Roman" w:cs="Times New Roman"/>
                <w:sz w:val="24"/>
                <w:szCs w:val="24"/>
              </w:rPr>
            </w:pPr>
            <w:r w:rsidRPr="00EB147D">
              <w:rPr>
                <w:rFonts w:ascii="Times New Roman" w:eastAsia="Times New Roman" w:hAnsi="Times New Roman" w:cs="Times New Roman"/>
                <w:sz w:val="24"/>
                <w:szCs w:val="24"/>
              </w:rPr>
              <w:t>Laryngeal webs</w:t>
            </w:r>
          </w:p>
        </w:tc>
        <w:tc>
          <w:tcPr>
            <w:tcW w:w="0" w:type="auto"/>
            <w:shd w:val="clear" w:color="auto" w:fill="FFFFFF"/>
            <w:hideMark/>
          </w:tcPr>
          <w:p w:rsidR="00EB147D" w:rsidRPr="00EB147D" w:rsidRDefault="00EB147D" w:rsidP="00EB147D">
            <w:pPr>
              <w:spacing w:after="0" w:line="240" w:lineRule="auto"/>
              <w:rPr>
                <w:rFonts w:ascii="Times New Roman" w:eastAsia="Times New Roman" w:hAnsi="Times New Roman" w:cs="Times New Roman"/>
                <w:sz w:val="24"/>
                <w:szCs w:val="24"/>
              </w:rPr>
            </w:pPr>
            <w:r w:rsidRPr="00EB147D">
              <w:rPr>
                <w:rFonts w:ascii="Times New Roman" w:eastAsia="Times New Roman" w:hAnsi="Times New Roman" w:cs="Times New Roman"/>
                <w:sz w:val="24"/>
                <w:szCs w:val="24"/>
              </w:rPr>
              <w:t>Chronic aspiration</w:t>
            </w:r>
          </w:p>
        </w:tc>
      </w:tr>
      <w:tr w:rsidR="00EB147D" w:rsidRPr="00EB147D">
        <w:trPr>
          <w:tblCellSpacing w:w="0" w:type="dxa"/>
          <w:jc w:val="center"/>
        </w:trPr>
        <w:tc>
          <w:tcPr>
            <w:tcW w:w="0" w:type="auto"/>
            <w:shd w:val="clear" w:color="auto" w:fill="FFFFFF"/>
            <w:hideMark/>
          </w:tcPr>
          <w:p w:rsidR="00EB147D" w:rsidRPr="00EB147D" w:rsidRDefault="00EB147D" w:rsidP="00EB147D">
            <w:pPr>
              <w:spacing w:after="0" w:line="240" w:lineRule="auto"/>
              <w:rPr>
                <w:rFonts w:ascii="Times New Roman" w:eastAsia="Times New Roman" w:hAnsi="Times New Roman" w:cs="Times New Roman"/>
                <w:sz w:val="24"/>
                <w:szCs w:val="24"/>
              </w:rPr>
            </w:pPr>
            <w:bookmarkStart w:id="39" w:name="T078001.350"/>
            <w:bookmarkEnd w:id="39"/>
            <w:r w:rsidRPr="00EB147D">
              <w:rPr>
                <w:rFonts w:ascii="Times New Roman" w:eastAsia="Times New Roman" w:hAnsi="Times New Roman" w:cs="Times New Roman"/>
                <w:sz w:val="24"/>
                <w:szCs w:val="24"/>
              </w:rPr>
              <w:t> </w:t>
            </w:r>
          </w:p>
        </w:tc>
        <w:tc>
          <w:tcPr>
            <w:tcW w:w="0" w:type="auto"/>
            <w:shd w:val="clear" w:color="auto" w:fill="FFFFFF"/>
            <w:hideMark/>
          </w:tcPr>
          <w:p w:rsidR="00EB147D" w:rsidRPr="00EB147D" w:rsidRDefault="00EB147D" w:rsidP="00EB147D">
            <w:pPr>
              <w:spacing w:after="0" w:line="240" w:lineRule="auto"/>
              <w:rPr>
                <w:rFonts w:ascii="Times New Roman" w:eastAsia="Times New Roman" w:hAnsi="Times New Roman" w:cs="Times New Roman"/>
                <w:sz w:val="24"/>
                <w:szCs w:val="24"/>
              </w:rPr>
            </w:pPr>
            <w:proofErr w:type="spellStart"/>
            <w:r w:rsidRPr="00EB147D">
              <w:rPr>
                <w:rFonts w:ascii="Times New Roman" w:eastAsia="Times New Roman" w:hAnsi="Times New Roman" w:cs="Times New Roman"/>
                <w:sz w:val="24"/>
                <w:szCs w:val="24"/>
              </w:rPr>
              <w:t>Laryngomalacia</w:t>
            </w:r>
            <w:proofErr w:type="spellEnd"/>
          </w:p>
        </w:tc>
        <w:tc>
          <w:tcPr>
            <w:tcW w:w="0" w:type="auto"/>
            <w:shd w:val="clear" w:color="auto" w:fill="FFFFFF"/>
            <w:hideMark/>
          </w:tcPr>
          <w:p w:rsidR="00EB147D" w:rsidRPr="00EB147D" w:rsidRDefault="00EB147D" w:rsidP="00EB147D">
            <w:pPr>
              <w:spacing w:after="0" w:line="240" w:lineRule="auto"/>
              <w:rPr>
                <w:rFonts w:ascii="Times New Roman" w:eastAsia="Times New Roman" w:hAnsi="Times New Roman" w:cs="Times New Roman"/>
                <w:sz w:val="24"/>
                <w:szCs w:val="24"/>
              </w:rPr>
            </w:pPr>
            <w:r w:rsidRPr="00EB147D">
              <w:rPr>
                <w:rFonts w:ascii="Times New Roman" w:eastAsia="Times New Roman" w:hAnsi="Times New Roman" w:cs="Times New Roman"/>
                <w:sz w:val="24"/>
                <w:szCs w:val="24"/>
              </w:rPr>
              <w:t>Cystic fibrosis</w:t>
            </w:r>
          </w:p>
        </w:tc>
      </w:tr>
      <w:tr w:rsidR="00EB147D" w:rsidRPr="00EB147D">
        <w:trPr>
          <w:tblCellSpacing w:w="0" w:type="dxa"/>
          <w:jc w:val="center"/>
        </w:trPr>
        <w:tc>
          <w:tcPr>
            <w:tcW w:w="0" w:type="auto"/>
            <w:shd w:val="clear" w:color="auto" w:fill="FFFFFF"/>
            <w:hideMark/>
          </w:tcPr>
          <w:p w:rsidR="00EB147D" w:rsidRPr="00EB147D" w:rsidRDefault="00EB147D" w:rsidP="00EB147D">
            <w:pPr>
              <w:spacing w:after="0" w:line="240" w:lineRule="auto"/>
              <w:rPr>
                <w:rFonts w:ascii="Times New Roman" w:eastAsia="Times New Roman" w:hAnsi="Times New Roman" w:cs="Times New Roman"/>
                <w:sz w:val="24"/>
                <w:szCs w:val="24"/>
              </w:rPr>
            </w:pPr>
            <w:bookmarkStart w:id="40" w:name="T078001.400"/>
            <w:bookmarkEnd w:id="40"/>
            <w:r w:rsidRPr="00EB147D">
              <w:rPr>
                <w:rFonts w:ascii="Times New Roman" w:eastAsia="Times New Roman" w:hAnsi="Times New Roman" w:cs="Times New Roman"/>
                <w:sz w:val="24"/>
                <w:szCs w:val="24"/>
              </w:rPr>
              <w:t> </w:t>
            </w:r>
          </w:p>
        </w:tc>
        <w:tc>
          <w:tcPr>
            <w:tcW w:w="0" w:type="auto"/>
            <w:shd w:val="clear" w:color="auto" w:fill="FFFFFF"/>
            <w:hideMark/>
          </w:tcPr>
          <w:p w:rsidR="00EB147D" w:rsidRPr="00EB147D" w:rsidRDefault="00EB147D" w:rsidP="00EB147D">
            <w:pPr>
              <w:spacing w:after="0" w:line="240" w:lineRule="auto"/>
              <w:rPr>
                <w:rFonts w:ascii="Times New Roman" w:eastAsia="Times New Roman" w:hAnsi="Times New Roman" w:cs="Times New Roman"/>
                <w:sz w:val="24"/>
                <w:szCs w:val="24"/>
              </w:rPr>
            </w:pPr>
            <w:proofErr w:type="spellStart"/>
            <w:r w:rsidRPr="00EB147D">
              <w:rPr>
                <w:rFonts w:ascii="Times New Roman" w:eastAsia="Times New Roman" w:hAnsi="Times New Roman" w:cs="Times New Roman"/>
                <w:sz w:val="24"/>
                <w:szCs w:val="24"/>
              </w:rPr>
              <w:t>Laryngotracheobronchitis</w:t>
            </w:r>
            <w:proofErr w:type="spellEnd"/>
          </w:p>
        </w:tc>
        <w:tc>
          <w:tcPr>
            <w:tcW w:w="0" w:type="auto"/>
            <w:shd w:val="clear" w:color="auto" w:fill="FFFFFF"/>
            <w:hideMark/>
          </w:tcPr>
          <w:p w:rsidR="00EB147D" w:rsidRPr="00EB147D" w:rsidRDefault="00EB147D" w:rsidP="00EB147D">
            <w:pPr>
              <w:spacing w:after="0" w:line="240" w:lineRule="auto"/>
              <w:rPr>
                <w:rFonts w:ascii="Times New Roman" w:eastAsia="Times New Roman" w:hAnsi="Times New Roman" w:cs="Times New Roman"/>
                <w:sz w:val="24"/>
                <w:szCs w:val="24"/>
              </w:rPr>
            </w:pPr>
            <w:r w:rsidRPr="00EB147D">
              <w:rPr>
                <w:rFonts w:ascii="Times New Roman" w:eastAsia="Times New Roman" w:hAnsi="Times New Roman" w:cs="Times New Roman"/>
                <w:sz w:val="24"/>
                <w:szCs w:val="24"/>
              </w:rPr>
              <w:t>Foreign body</w:t>
            </w:r>
          </w:p>
        </w:tc>
      </w:tr>
      <w:tr w:rsidR="00EB147D" w:rsidRPr="00EB147D">
        <w:trPr>
          <w:tblCellSpacing w:w="0" w:type="dxa"/>
          <w:jc w:val="center"/>
        </w:trPr>
        <w:tc>
          <w:tcPr>
            <w:tcW w:w="0" w:type="auto"/>
            <w:shd w:val="clear" w:color="auto" w:fill="FFFFFF"/>
            <w:hideMark/>
          </w:tcPr>
          <w:p w:rsidR="00EB147D" w:rsidRPr="00EB147D" w:rsidRDefault="00EB147D" w:rsidP="00EB147D">
            <w:pPr>
              <w:spacing w:after="0" w:line="240" w:lineRule="auto"/>
              <w:rPr>
                <w:rFonts w:ascii="Times New Roman" w:eastAsia="Times New Roman" w:hAnsi="Times New Roman" w:cs="Times New Roman"/>
                <w:sz w:val="24"/>
                <w:szCs w:val="24"/>
              </w:rPr>
            </w:pPr>
            <w:bookmarkStart w:id="41" w:name="T078001.450"/>
            <w:bookmarkEnd w:id="41"/>
            <w:r w:rsidRPr="00EB147D">
              <w:rPr>
                <w:rFonts w:ascii="Times New Roman" w:eastAsia="Times New Roman" w:hAnsi="Times New Roman" w:cs="Times New Roman"/>
                <w:sz w:val="24"/>
                <w:szCs w:val="24"/>
              </w:rPr>
              <w:t> </w:t>
            </w:r>
          </w:p>
        </w:tc>
        <w:tc>
          <w:tcPr>
            <w:tcW w:w="0" w:type="auto"/>
            <w:shd w:val="clear" w:color="auto" w:fill="FFFFFF"/>
            <w:hideMark/>
          </w:tcPr>
          <w:p w:rsidR="00EB147D" w:rsidRPr="00EB147D" w:rsidRDefault="00EB147D" w:rsidP="00EB147D">
            <w:pPr>
              <w:spacing w:after="0" w:line="240" w:lineRule="auto"/>
              <w:rPr>
                <w:rFonts w:ascii="Times New Roman" w:eastAsia="Times New Roman" w:hAnsi="Times New Roman" w:cs="Times New Roman"/>
                <w:sz w:val="24"/>
                <w:szCs w:val="24"/>
              </w:rPr>
            </w:pPr>
            <w:proofErr w:type="spellStart"/>
            <w:r w:rsidRPr="00EB147D">
              <w:rPr>
                <w:rFonts w:ascii="Times New Roman" w:eastAsia="Times New Roman" w:hAnsi="Times New Roman" w:cs="Times New Roman"/>
                <w:sz w:val="24"/>
                <w:szCs w:val="24"/>
              </w:rPr>
              <w:t>Mediastinal</w:t>
            </w:r>
            <w:proofErr w:type="spellEnd"/>
            <w:r w:rsidRPr="00EB147D">
              <w:rPr>
                <w:rFonts w:ascii="Times New Roman" w:eastAsia="Times New Roman" w:hAnsi="Times New Roman" w:cs="Times New Roman"/>
                <w:sz w:val="24"/>
                <w:szCs w:val="24"/>
              </w:rPr>
              <w:t xml:space="preserve"> </w:t>
            </w:r>
            <w:proofErr w:type="spellStart"/>
            <w:r w:rsidRPr="00EB147D">
              <w:rPr>
                <w:rFonts w:ascii="Times New Roman" w:eastAsia="Times New Roman" w:hAnsi="Times New Roman" w:cs="Times New Roman"/>
                <w:sz w:val="24"/>
                <w:szCs w:val="24"/>
              </w:rPr>
              <w:t>lymphadenopathy</w:t>
            </w:r>
            <w:proofErr w:type="spellEnd"/>
          </w:p>
        </w:tc>
        <w:tc>
          <w:tcPr>
            <w:tcW w:w="0" w:type="auto"/>
            <w:shd w:val="clear" w:color="auto" w:fill="FFFFFF"/>
            <w:hideMark/>
          </w:tcPr>
          <w:p w:rsidR="00EB147D" w:rsidRPr="00EB147D" w:rsidRDefault="00EB147D" w:rsidP="00EB147D">
            <w:pPr>
              <w:spacing w:after="0" w:line="240" w:lineRule="auto"/>
              <w:rPr>
                <w:rFonts w:ascii="Times New Roman" w:eastAsia="Times New Roman" w:hAnsi="Times New Roman" w:cs="Times New Roman"/>
                <w:sz w:val="24"/>
                <w:szCs w:val="24"/>
              </w:rPr>
            </w:pPr>
            <w:proofErr w:type="spellStart"/>
            <w:r w:rsidRPr="00EB147D">
              <w:rPr>
                <w:rFonts w:ascii="Times New Roman" w:eastAsia="Times New Roman" w:hAnsi="Times New Roman" w:cs="Times New Roman"/>
                <w:sz w:val="24"/>
                <w:szCs w:val="24"/>
              </w:rPr>
              <w:t>Gastroesophageal</w:t>
            </w:r>
            <w:proofErr w:type="spellEnd"/>
            <w:r w:rsidRPr="00EB147D">
              <w:rPr>
                <w:rFonts w:ascii="Times New Roman" w:eastAsia="Times New Roman" w:hAnsi="Times New Roman" w:cs="Times New Roman"/>
                <w:sz w:val="24"/>
                <w:szCs w:val="24"/>
              </w:rPr>
              <w:t xml:space="preserve"> reflux</w:t>
            </w:r>
          </w:p>
        </w:tc>
      </w:tr>
      <w:tr w:rsidR="00EB147D" w:rsidRPr="00EB147D">
        <w:trPr>
          <w:tblCellSpacing w:w="0" w:type="dxa"/>
          <w:jc w:val="center"/>
        </w:trPr>
        <w:tc>
          <w:tcPr>
            <w:tcW w:w="0" w:type="auto"/>
            <w:shd w:val="clear" w:color="auto" w:fill="FFFFFF"/>
            <w:hideMark/>
          </w:tcPr>
          <w:p w:rsidR="00EB147D" w:rsidRPr="00EB147D" w:rsidRDefault="00EB147D" w:rsidP="00EB147D">
            <w:pPr>
              <w:spacing w:after="0" w:line="240" w:lineRule="auto"/>
              <w:rPr>
                <w:rFonts w:ascii="Times New Roman" w:eastAsia="Times New Roman" w:hAnsi="Times New Roman" w:cs="Times New Roman"/>
                <w:sz w:val="24"/>
                <w:szCs w:val="24"/>
              </w:rPr>
            </w:pPr>
            <w:bookmarkStart w:id="42" w:name="T078001.500"/>
            <w:bookmarkEnd w:id="42"/>
            <w:r w:rsidRPr="00EB147D">
              <w:rPr>
                <w:rFonts w:ascii="Times New Roman" w:eastAsia="Times New Roman" w:hAnsi="Times New Roman" w:cs="Times New Roman"/>
                <w:sz w:val="24"/>
                <w:szCs w:val="24"/>
              </w:rPr>
              <w:t> </w:t>
            </w:r>
          </w:p>
        </w:tc>
        <w:tc>
          <w:tcPr>
            <w:tcW w:w="0" w:type="auto"/>
            <w:shd w:val="clear" w:color="auto" w:fill="FFFFFF"/>
            <w:hideMark/>
          </w:tcPr>
          <w:p w:rsidR="00EB147D" w:rsidRPr="00EB147D" w:rsidRDefault="00EB147D" w:rsidP="00EB147D">
            <w:pPr>
              <w:spacing w:after="0" w:line="240" w:lineRule="auto"/>
              <w:rPr>
                <w:rFonts w:ascii="Times New Roman" w:eastAsia="Times New Roman" w:hAnsi="Times New Roman" w:cs="Times New Roman"/>
                <w:sz w:val="24"/>
                <w:szCs w:val="24"/>
              </w:rPr>
            </w:pPr>
            <w:proofErr w:type="spellStart"/>
            <w:r w:rsidRPr="00EB147D">
              <w:rPr>
                <w:rFonts w:ascii="Times New Roman" w:eastAsia="Times New Roman" w:hAnsi="Times New Roman" w:cs="Times New Roman"/>
                <w:sz w:val="24"/>
                <w:szCs w:val="24"/>
              </w:rPr>
              <w:t>Pertussis</w:t>
            </w:r>
            <w:proofErr w:type="spellEnd"/>
          </w:p>
        </w:tc>
        <w:tc>
          <w:tcPr>
            <w:tcW w:w="0" w:type="auto"/>
            <w:shd w:val="clear" w:color="auto" w:fill="FFFFFF"/>
            <w:hideMark/>
          </w:tcPr>
          <w:p w:rsidR="00EB147D" w:rsidRPr="00EB147D" w:rsidRDefault="00EB147D" w:rsidP="00EB147D">
            <w:pPr>
              <w:spacing w:after="0" w:line="240" w:lineRule="auto"/>
              <w:rPr>
                <w:rFonts w:ascii="Times New Roman" w:eastAsia="Times New Roman" w:hAnsi="Times New Roman" w:cs="Times New Roman"/>
                <w:sz w:val="24"/>
                <w:szCs w:val="24"/>
              </w:rPr>
            </w:pPr>
            <w:r w:rsidRPr="00EB147D">
              <w:rPr>
                <w:rFonts w:ascii="Times New Roman" w:eastAsia="Times New Roman" w:hAnsi="Times New Roman" w:cs="Times New Roman"/>
                <w:sz w:val="24"/>
                <w:szCs w:val="24"/>
              </w:rPr>
              <w:t>Hyperventilation syndrome</w:t>
            </w:r>
          </w:p>
        </w:tc>
      </w:tr>
      <w:tr w:rsidR="00EB147D" w:rsidRPr="00EB147D">
        <w:trPr>
          <w:tblCellSpacing w:w="0" w:type="dxa"/>
          <w:jc w:val="center"/>
        </w:trPr>
        <w:tc>
          <w:tcPr>
            <w:tcW w:w="0" w:type="auto"/>
            <w:shd w:val="clear" w:color="auto" w:fill="FFFFFF"/>
            <w:hideMark/>
          </w:tcPr>
          <w:p w:rsidR="00EB147D" w:rsidRPr="00EB147D" w:rsidRDefault="00EB147D" w:rsidP="00EB147D">
            <w:pPr>
              <w:spacing w:after="0" w:line="240" w:lineRule="auto"/>
              <w:rPr>
                <w:rFonts w:ascii="Times New Roman" w:eastAsia="Times New Roman" w:hAnsi="Times New Roman" w:cs="Times New Roman"/>
                <w:sz w:val="24"/>
                <w:szCs w:val="24"/>
              </w:rPr>
            </w:pPr>
            <w:bookmarkStart w:id="43" w:name="T078001.550"/>
            <w:bookmarkEnd w:id="43"/>
            <w:r w:rsidRPr="00EB147D">
              <w:rPr>
                <w:rFonts w:ascii="Times New Roman" w:eastAsia="Times New Roman" w:hAnsi="Times New Roman" w:cs="Times New Roman"/>
                <w:sz w:val="24"/>
                <w:szCs w:val="24"/>
              </w:rPr>
              <w:t> </w:t>
            </w:r>
          </w:p>
        </w:tc>
        <w:tc>
          <w:tcPr>
            <w:tcW w:w="0" w:type="auto"/>
            <w:shd w:val="clear" w:color="auto" w:fill="FFFFFF"/>
            <w:hideMark/>
          </w:tcPr>
          <w:p w:rsidR="00EB147D" w:rsidRPr="00EB147D" w:rsidRDefault="00EB147D" w:rsidP="00EB147D">
            <w:pPr>
              <w:spacing w:after="0" w:line="240" w:lineRule="auto"/>
              <w:rPr>
                <w:rFonts w:ascii="Times New Roman" w:eastAsia="Times New Roman" w:hAnsi="Times New Roman" w:cs="Times New Roman"/>
                <w:sz w:val="24"/>
                <w:szCs w:val="24"/>
              </w:rPr>
            </w:pPr>
            <w:r w:rsidRPr="00EB147D">
              <w:rPr>
                <w:rFonts w:ascii="Times New Roman" w:eastAsia="Times New Roman" w:hAnsi="Times New Roman" w:cs="Times New Roman"/>
                <w:sz w:val="24"/>
                <w:szCs w:val="24"/>
              </w:rPr>
              <w:t>Toxic inhalation</w:t>
            </w:r>
          </w:p>
        </w:tc>
        <w:tc>
          <w:tcPr>
            <w:tcW w:w="0" w:type="auto"/>
            <w:shd w:val="clear" w:color="auto" w:fill="FFFFFF"/>
            <w:hideMark/>
          </w:tcPr>
          <w:p w:rsidR="00EB147D" w:rsidRPr="00EB147D" w:rsidRDefault="00EB147D" w:rsidP="00EB147D">
            <w:pPr>
              <w:spacing w:after="0" w:line="240" w:lineRule="auto"/>
              <w:rPr>
                <w:rFonts w:ascii="Times New Roman" w:eastAsia="Times New Roman" w:hAnsi="Times New Roman" w:cs="Times New Roman"/>
                <w:sz w:val="24"/>
                <w:szCs w:val="24"/>
              </w:rPr>
            </w:pPr>
            <w:proofErr w:type="spellStart"/>
            <w:r w:rsidRPr="00EB147D">
              <w:rPr>
                <w:rFonts w:ascii="Times New Roman" w:eastAsia="Times New Roman" w:hAnsi="Times New Roman" w:cs="Times New Roman"/>
                <w:sz w:val="24"/>
                <w:szCs w:val="24"/>
              </w:rPr>
              <w:t>Obliterative</w:t>
            </w:r>
            <w:proofErr w:type="spellEnd"/>
            <w:r w:rsidRPr="00EB147D">
              <w:rPr>
                <w:rFonts w:ascii="Times New Roman" w:eastAsia="Times New Roman" w:hAnsi="Times New Roman" w:cs="Times New Roman"/>
                <w:sz w:val="24"/>
                <w:szCs w:val="24"/>
              </w:rPr>
              <w:t xml:space="preserve"> </w:t>
            </w:r>
            <w:proofErr w:type="spellStart"/>
            <w:r w:rsidRPr="00EB147D">
              <w:rPr>
                <w:rFonts w:ascii="Times New Roman" w:eastAsia="Times New Roman" w:hAnsi="Times New Roman" w:cs="Times New Roman"/>
                <w:sz w:val="24"/>
                <w:szCs w:val="24"/>
              </w:rPr>
              <w:t>bronchiolitis</w:t>
            </w:r>
            <w:proofErr w:type="spellEnd"/>
          </w:p>
        </w:tc>
      </w:tr>
      <w:tr w:rsidR="00EB147D" w:rsidRPr="00EB147D">
        <w:trPr>
          <w:tblCellSpacing w:w="0" w:type="dxa"/>
          <w:jc w:val="center"/>
        </w:trPr>
        <w:tc>
          <w:tcPr>
            <w:tcW w:w="0" w:type="auto"/>
            <w:shd w:val="clear" w:color="auto" w:fill="FFFFFF"/>
            <w:hideMark/>
          </w:tcPr>
          <w:p w:rsidR="00EB147D" w:rsidRPr="00EB147D" w:rsidRDefault="00EB147D" w:rsidP="00EB147D">
            <w:pPr>
              <w:spacing w:after="0" w:line="240" w:lineRule="auto"/>
              <w:rPr>
                <w:rFonts w:ascii="Times New Roman" w:eastAsia="Times New Roman" w:hAnsi="Times New Roman" w:cs="Times New Roman"/>
                <w:sz w:val="24"/>
                <w:szCs w:val="24"/>
              </w:rPr>
            </w:pPr>
            <w:bookmarkStart w:id="44" w:name="T078001.600"/>
            <w:bookmarkEnd w:id="44"/>
            <w:r w:rsidRPr="00EB147D">
              <w:rPr>
                <w:rFonts w:ascii="Times New Roman" w:eastAsia="Times New Roman" w:hAnsi="Times New Roman" w:cs="Times New Roman"/>
                <w:sz w:val="24"/>
                <w:szCs w:val="24"/>
              </w:rPr>
              <w:t> </w:t>
            </w:r>
          </w:p>
        </w:tc>
        <w:tc>
          <w:tcPr>
            <w:tcW w:w="0" w:type="auto"/>
            <w:shd w:val="clear" w:color="auto" w:fill="FFFFFF"/>
            <w:hideMark/>
          </w:tcPr>
          <w:p w:rsidR="00EB147D" w:rsidRPr="00EB147D" w:rsidRDefault="00EB147D" w:rsidP="00EB147D">
            <w:pPr>
              <w:spacing w:after="0" w:line="240" w:lineRule="auto"/>
              <w:rPr>
                <w:rFonts w:ascii="Times New Roman" w:eastAsia="Times New Roman" w:hAnsi="Times New Roman" w:cs="Times New Roman"/>
                <w:sz w:val="24"/>
                <w:szCs w:val="24"/>
              </w:rPr>
            </w:pPr>
            <w:proofErr w:type="spellStart"/>
            <w:r w:rsidRPr="00EB147D">
              <w:rPr>
                <w:rFonts w:ascii="Times New Roman" w:eastAsia="Times New Roman" w:hAnsi="Times New Roman" w:cs="Times New Roman"/>
                <w:sz w:val="24"/>
                <w:szCs w:val="24"/>
              </w:rPr>
              <w:t>Tracheoesophageal</w:t>
            </w:r>
            <w:proofErr w:type="spellEnd"/>
            <w:r w:rsidRPr="00EB147D">
              <w:rPr>
                <w:rFonts w:ascii="Times New Roman" w:eastAsia="Times New Roman" w:hAnsi="Times New Roman" w:cs="Times New Roman"/>
                <w:sz w:val="24"/>
                <w:szCs w:val="24"/>
              </w:rPr>
              <w:t xml:space="preserve"> fistula</w:t>
            </w:r>
          </w:p>
        </w:tc>
        <w:tc>
          <w:tcPr>
            <w:tcW w:w="0" w:type="auto"/>
            <w:shd w:val="clear" w:color="auto" w:fill="FFFFFF"/>
            <w:hideMark/>
          </w:tcPr>
          <w:p w:rsidR="00EB147D" w:rsidRPr="00EB147D" w:rsidRDefault="00EB147D" w:rsidP="00EB147D">
            <w:pPr>
              <w:spacing w:after="0" w:line="240" w:lineRule="auto"/>
              <w:rPr>
                <w:rFonts w:ascii="Times New Roman" w:eastAsia="Times New Roman" w:hAnsi="Times New Roman" w:cs="Times New Roman"/>
                <w:sz w:val="24"/>
                <w:szCs w:val="24"/>
              </w:rPr>
            </w:pPr>
            <w:r w:rsidRPr="00EB147D">
              <w:rPr>
                <w:rFonts w:ascii="Times New Roman" w:eastAsia="Times New Roman" w:hAnsi="Times New Roman" w:cs="Times New Roman"/>
                <w:sz w:val="24"/>
                <w:szCs w:val="24"/>
              </w:rPr>
              <w:t xml:space="preserve">Pulmonary </w:t>
            </w:r>
            <w:proofErr w:type="spellStart"/>
            <w:r w:rsidRPr="00EB147D">
              <w:rPr>
                <w:rFonts w:ascii="Times New Roman" w:eastAsia="Times New Roman" w:hAnsi="Times New Roman" w:cs="Times New Roman"/>
                <w:sz w:val="24"/>
                <w:szCs w:val="24"/>
              </w:rPr>
              <w:t>hemosiderosis</w:t>
            </w:r>
            <w:proofErr w:type="spellEnd"/>
          </w:p>
        </w:tc>
      </w:tr>
      <w:tr w:rsidR="00EB147D" w:rsidRPr="00EB147D">
        <w:trPr>
          <w:tblCellSpacing w:w="0" w:type="dxa"/>
          <w:jc w:val="center"/>
        </w:trPr>
        <w:tc>
          <w:tcPr>
            <w:tcW w:w="0" w:type="auto"/>
            <w:shd w:val="clear" w:color="auto" w:fill="FFFFFF"/>
            <w:hideMark/>
          </w:tcPr>
          <w:p w:rsidR="00EB147D" w:rsidRPr="00EB147D" w:rsidRDefault="00EB147D" w:rsidP="00EB147D">
            <w:pPr>
              <w:spacing w:after="0" w:line="240" w:lineRule="auto"/>
              <w:rPr>
                <w:rFonts w:ascii="Times New Roman" w:eastAsia="Times New Roman" w:hAnsi="Times New Roman" w:cs="Times New Roman"/>
                <w:sz w:val="24"/>
                <w:szCs w:val="24"/>
              </w:rPr>
            </w:pPr>
            <w:bookmarkStart w:id="45" w:name="T078001.650"/>
            <w:bookmarkEnd w:id="45"/>
            <w:r w:rsidRPr="00EB147D">
              <w:rPr>
                <w:rFonts w:ascii="Times New Roman" w:eastAsia="Times New Roman" w:hAnsi="Times New Roman" w:cs="Times New Roman"/>
                <w:sz w:val="24"/>
                <w:szCs w:val="24"/>
              </w:rPr>
              <w:t> </w:t>
            </w:r>
          </w:p>
        </w:tc>
        <w:tc>
          <w:tcPr>
            <w:tcW w:w="0" w:type="auto"/>
            <w:shd w:val="clear" w:color="auto" w:fill="FFFFFF"/>
            <w:hideMark/>
          </w:tcPr>
          <w:p w:rsidR="00EB147D" w:rsidRPr="00EB147D" w:rsidRDefault="00EB147D" w:rsidP="00EB147D">
            <w:pPr>
              <w:spacing w:after="0" w:line="240" w:lineRule="auto"/>
              <w:rPr>
                <w:rFonts w:ascii="Times New Roman" w:eastAsia="Times New Roman" w:hAnsi="Times New Roman" w:cs="Times New Roman"/>
                <w:sz w:val="24"/>
                <w:szCs w:val="24"/>
              </w:rPr>
            </w:pPr>
            <w:r w:rsidRPr="00EB147D">
              <w:rPr>
                <w:rFonts w:ascii="Times New Roman" w:eastAsia="Times New Roman" w:hAnsi="Times New Roman" w:cs="Times New Roman"/>
                <w:sz w:val="24"/>
                <w:szCs w:val="24"/>
              </w:rPr>
              <w:t xml:space="preserve">Tracheal </w:t>
            </w:r>
            <w:proofErr w:type="spellStart"/>
            <w:r w:rsidRPr="00EB147D">
              <w:rPr>
                <w:rFonts w:ascii="Times New Roman" w:eastAsia="Times New Roman" w:hAnsi="Times New Roman" w:cs="Times New Roman"/>
                <w:sz w:val="24"/>
                <w:szCs w:val="24"/>
              </w:rPr>
              <w:t>stenosis</w:t>
            </w:r>
            <w:proofErr w:type="spellEnd"/>
          </w:p>
        </w:tc>
        <w:tc>
          <w:tcPr>
            <w:tcW w:w="0" w:type="auto"/>
            <w:shd w:val="clear" w:color="auto" w:fill="FFFFFF"/>
            <w:hideMark/>
          </w:tcPr>
          <w:p w:rsidR="00EB147D" w:rsidRPr="00EB147D" w:rsidRDefault="00EB147D" w:rsidP="00EB147D">
            <w:pPr>
              <w:spacing w:after="0" w:line="240" w:lineRule="auto"/>
              <w:rPr>
                <w:rFonts w:ascii="Times New Roman" w:eastAsia="Times New Roman" w:hAnsi="Times New Roman" w:cs="Times New Roman"/>
                <w:sz w:val="24"/>
                <w:szCs w:val="24"/>
              </w:rPr>
            </w:pPr>
            <w:r w:rsidRPr="00EB147D">
              <w:rPr>
                <w:rFonts w:ascii="Times New Roman" w:eastAsia="Times New Roman" w:hAnsi="Times New Roman" w:cs="Times New Roman"/>
                <w:sz w:val="24"/>
                <w:szCs w:val="24"/>
              </w:rPr>
              <w:t>Toxic inhalation, including smoke</w:t>
            </w:r>
          </w:p>
        </w:tc>
      </w:tr>
      <w:tr w:rsidR="00EB147D" w:rsidRPr="00EB147D">
        <w:trPr>
          <w:tblCellSpacing w:w="0" w:type="dxa"/>
          <w:jc w:val="center"/>
        </w:trPr>
        <w:tc>
          <w:tcPr>
            <w:tcW w:w="0" w:type="auto"/>
            <w:shd w:val="clear" w:color="auto" w:fill="FFFFFF"/>
            <w:hideMark/>
          </w:tcPr>
          <w:p w:rsidR="00EB147D" w:rsidRPr="00EB147D" w:rsidRDefault="00EB147D" w:rsidP="00EB147D">
            <w:pPr>
              <w:spacing w:after="0" w:line="240" w:lineRule="auto"/>
              <w:rPr>
                <w:rFonts w:ascii="Times New Roman" w:eastAsia="Times New Roman" w:hAnsi="Times New Roman" w:cs="Times New Roman"/>
                <w:sz w:val="24"/>
                <w:szCs w:val="24"/>
              </w:rPr>
            </w:pPr>
            <w:bookmarkStart w:id="46" w:name="T078001.700"/>
            <w:bookmarkEnd w:id="46"/>
            <w:r w:rsidRPr="00EB147D">
              <w:rPr>
                <w:rFonts w:ascii="Times New Roman" w:eastAsia="Times New Roman" w:hAnsi="Times New Roman" w:cs="Times New Roman"/>
                <w:sz w:val="24"/>
                <w:szCs w:val="24"/>
              </w:rPr>
              <w:t> </w:t>
            </w:r>
          </w:p>
        </w:tc>
        <w:tc>
          <w:tcPr>
            <w:tcW w:w="0" w:type="auto"/>
            <w:shd w:val="clear" w:color="auto" w:fill="FFFFFF"/>
            <w:hideMark/>
          </w:tcPr>
          <w:p w:rsidR="00EB147D" w:rsidRPr="00EB147D" w:rsidRDefault="00EB147D" w:rsidP="00EB147D">
            <w:pPr>
              <w:spacing w:after="0" w:line="240" w:lineRule="auto"/>
              <w:rPr>
                <w:rFonts w:ascii="Times New Roman" w:eastAsia="Times New Roman" w:hAnsi="Times New Roman" w:cs="Times New Roman"/>
                <w:sz w:val="24"/>
                <w:szCs w:val="24"/>
              </w:rPr>
            </w:pPr>
            <w:proofErr w:type="spellStart"/>
            <w:r w:rsidRPr="00EB147D">
              <w:rPr>
                <w:rFonts w:ascii="Times New Roman" w:eastAsia="Times New Roman" w:hAnsi="Times New Roman" w:cs="Times New Roman"/>
                <w:sz w:val="24"/>
                <w:szCs w:val="24"/>
              </w:rPr>
              <w:t>Tracheomalacia</w:t>
            </w:r>
            <w:proofErr w:type="spellEnd"/>
          </w:p>
        </w:tc>
        <w:tc>
          <w:tcPr>
            <w:tcW w:w="0" w:type="auto"/>
            <w:shd w:val="clear" w:color="auto" w:fill="FFFFFF"/>
            <w:hideMark/>
          </w:tcPr>
          <w:p w:rsidR="00EB147D" w:rsidRPr="00EB147D" w:rsidRDefault="00EB147D" w:rsidP="00EB147D">
            <w:pPr>
              <w:spacing w:after="0" w:line="240" w:lineRule="auto"/>
              <w:rPr>
                <w:rFonts w:ascii="Times New Roman" w:eastAsia="Times New Roman" w:hAnsi="Times New Roman" w:cs="Times New Roman"/>
                <w:sz w:val="24"/>
                <w:szCs w:val="24"/>
              </w:rPr>
            </w:pPr>
            <w:r w:rsidRPr="00EB147D">
              <w:rPr>
                <w:rFonts w:ascii="Times New Roman" w:eastAsia="Times New Roman" w:hAnsi="Times New Roman" w:cs="Times New Roman"/>
                <w:sz w:val="24"/>
                <w:szCs w:val="24"/>
              </w:rPr>
              <w:t>Tumor</w:t>
            </w:r>
          </w:p>
        </w:tc>
      </w:tr>
      <w:tr w:rsidR="00EB147D" w:rsidRPr="00EB147D">
        <w:trPr>
          <w:tblCellSpacing w:w="0" w:type="dxa"/>
          <w:jc w:val="center"/>
        </w:trPr>
        <w:tc>
          <w:tcPr>
            <w:tcW w:w="0" w:type="auto"/>
            <w:shd w:val="clear" w:color="auto" w:fill="FFFFFF"/>
            <w:hideMark/>
          </w:tcPr>
          <w:p w:rsidR="00EB147D" w:rsidRPr="00EB147D" w:rsidRDefault="00EB147D" w:rsidP="00EB147D">
            <w:pPr>
              <w:spacing w:after="0" w:line="240" w:lineRule="auto"/>
              <w:rPr>
                <w:rFonts w:ascii="Times New Roman" w:eastAsia="Times New Roman" w:hAnsi="Times New Roman" w:cs="Times New Roman"/>
                <w:sz w:val="24"/>
                <w:szCs w:val="24"/>
              </w:rPr>
            </w:pPr>
            <w:bookmarkStart w:id="47" w:name="T078001.750"/>
            <w:bookmarkEnd w:id="47"/>
            <w:r w:rsidRPr="00EB147D">
              <w:rPr>
                <w:rFonts w:ascii="Times New Roman" w:eastAsia="Times New Roman" w:hAnsi="Times New Roman" w:cs="Times New Roman"/>
                <w:sz w:val="24"/>
                <w:szCs w:val="24"/>
              </w:rPr>
              <w:t> </w:t>
            </w:r>
          </w:p>
        </w:tc>
        <w:tc>
          <w:tcPr>
            <w:tcW w:w="0" w:type="auto"/>
            <w:shd w:val="clear" w:color="auto" w:fill="FFFFFF"/>
            <w:hideMark/>
          </w:tcPr>
          <w:p w:rsidR="00EB147D" w:rsidRPr="00EB147D" w:rsidRDefault="00EB147D" w:rsidP="00EB147D">
            <w:pPr>
              <w:spacing w:after="0" w:line="240" w:lineRule="auto"/>
              <w:rPr>
                <w:rFonts w:ascii="Times New Roman" w:eastAsia="Times New Roman" w:hAnsi="Times New Roman" w:cs="Times New Roman"/>
                <w:sz w:val="24"/>
                <w:szCs w:val="24"/>
              </w:rPr>
            </w:pPr>
            <w:r w:rsidRPr="00EB147D">
              <w:rPr>
                <w:rFonts w:ascii="Times New Roman" w:eastAsia="Times New Roman" w:hAnsi="Times New Roman" w:cs="Times New Roman"/>
                <w:sz w:val="24"/>
                <w:szCs w:val="24"/>
              </w:rPr>
              <w:t>Tumor</w:t>
            </w:r>
          </w:p>
        </w:tc>
        <w:tc>
          <w:tcPr>
            <w:tcW w:w="0" w:type="auto"/>
            <w:shd w:val="clear" w:color="auto" w:fill="FFFFFF"/>
            <w:hideMark/>
          </w:tcPr>
          <w:p w:rsidR="00EB147D" w:rsidRPr="00EB147D" w:rsidRDefault="00EB147D" w:rsidP="00EB147D">
            <w:pPr>
              <w:spacing w:after="0" w:line="240" w:lineRule="auto"/>
              <w:rPr>
                <w:rFonts w:ascii="Times New Roman" w:eastAsia="Times New Roman" w:hAnsi="Times New Roman" w:cs="Times New Roman"/>
                <w:sz w:val="24"/>
                <w:szCs w:val="24"/>
              </w:rPr>
            </w:pPr>
            <w:r w:rsidRPr="00EB147D">
              <w:rPr>
                <w:rFonts w:ascii="Times New Roman" w:eastAsia="Times New Roman" w:hAnsi="Times New Roman" w:cs="Times New Roman"/>
                <w:sz w:val="24"/>
                <w:szCs w:val="24"/>
              </w:rPr>
              <w:t xml:space="preserve">Viral </w:t>
            </w:r>
            <w:proofErr w:type="spellStart"/>
            <w:r w:rsidRPr="00EB147D">
              <w:rPr>
                <w:rFonts w:ascii="Times New Roman" w:eastAsia="Times New Roman" w:hAnsi="Times New Roman" w:cs="Times New Roman"/>
                <w:sz w:val="24"/>
                <w:szCs w:val="24"/>
              </w:rPr>
              <w:t>bronchiolitis</w:t>
            </w:r>
            <w:proofErr w:type="spellEnd"/>
          </w:p>
        </w:tc>
      </w:tr>
      <w:tr w:rsidR="00EB147D" w:rsidRPr="00EB147D">
        <w:trPr>
          <w:tblCellSpacing w:w="0" w:type="dxa"/>
          <w:jc w:val="center"/>
        </w:trPr>
        <w:tc>
          <w:tcPr>
            <w:tcW w:w="0" w:type="auto"/>
            <w:shd w:val="clear" w:color="auto" w:fill="FFFFFF"/>
            <w:hideMark/>
          </w:tcPr>
          <w:p w:rsidR="00EB147D" w:rsidRPr="00EB147D" w:rsidRDefault="00EB147D" w:rsidP="00EB147D">
            <w:pPr>
              <w:spacing w:after="0" w:line="240" w:lineRule="auto"/>
              <w:rPr>
                <w:rFonts w:ascii="Times New Roman" w:eastAsia="Times New Roman" w:hAnsi="Times New Roman" w:cs="Times New Roman"/>
                <w:sz w:val="24"/>
                <w:szCs w:val="24"/>
              </w:rPr>
            </w:pPr>
            <w:bookmarkStart w:id="48" w:name="T078001.800"/>
            <w:bookmarkEnd w:id="48"/>
            <w:r w:rsidRPr="00EB147D">
              <w:rPr>
                <w:rFonts w:ascii="Times New Roman" w:eastAsia="Times New Roman" w:hAnsi="Times New Roman" w:cs="Times New Roman"/>
                <w:sz w:val="24"/>
                <w:szCs w:val="24"/>
              </w:rPr>
              <w:t> </w:t>
            </w:r>
          </w:p>
        </w:tc>
        <w:tc>
          <w:tcPr>
            <w:tcW w:w="0" w:type="auto"/>
            <w:shd w:val="clear" w:color="auto" w:fill="FFFFFF"/>
            <w:hideMark/>
          </w:tcPr>
          <w:p w:rsidR="00EB147D" w:rsidRPr="00EB147D" w:rsidRDefault="00EB147D" w:rsidP="00EB147D">
            <w:pPr>
              <w:spacing w:after="0" w:line="240" w:lineRule="auto"/>
              <w:rPr>
                <w:rFonts w:ascii="Times New Roman" w:eastAsia="Times New Roman" w:hAnsi="Times New Roman" w:cs="Times New Roman"/>
                <w:sz w:val="24"/>
                <w:szCs w:val="24"/>
              </w:rPr>
            </w:pPr>
            <w:r w:rsidRPr="00EB147D">
              <w:rPr>
                <w:rFonts w:ascii="Times New Roman" w:eastAsia="Times New Roman" w:hAnsi="Times New Roman" w:cs="Times New Roman"/>
                <w:sz w:val="24"/>
                <w:szCs w:val="24"/>
              </w:rPr>
              <w:t>Vascular rings</w:t>
            </w:r>
          </w:p>
        </w:tc>
        <w:tc>
          <w:tcPr>
            <w:tcW w:w="0" w:type="auto"/>
            <w:shd w:val="clear" w:color="auto" w:fill="FFFFFF"/>
            <w:hideMark/>
          </w:tcPr>
          <w:p w:rsidR="00EB147D" w:rsidRPr="00EB147D" w:rsidRDefault="00EB147D" w:rsidP="00EB147D">
            <w:pPr>
              <w:spacing w:after="0" w:line="240" w:lineRule="auto"/>
              <w:rPr>
                <w:rFonts w:ascii="Times New Roman" w:eastAsia="Times New Roman" w:hAnsi="Times New Roman" w:cs="Times New Roman"/>
                <w:sz w:val="24"/>
                <w:szCs w:val="24"/>
              </w:rPr>
            </w:pPr>
            <w:r w:rsidRPr="00EB147D">
              <w:rPr>
                <w:rFonts w:ascii="Times New Roman" w:eastAsia="Times New Roman" w:hAnsi="Times New Roman" w:cs="Times New Roman"/>
                <w:sz w:val="24"/>
                <w:szCs w:val="24"/>
              </w:rPr>
              <w:t> </w:t>
            </w:r>
          </w:p>
        </w:tc>
      </w:tr>
      <w:tr w:rsidR="00EB147D" w:rsidRPr="00EB147D">
        <w:trPr>
          <w:tblCellSpacing w:w="0" w:type="dxa"/>
          <w:jc w:val="center"/>
        </w:trPr>
        <w:tc>
          <w:tcPr>
            <w:tcW w:w="0" w:type="auto"/>
            <w:shd w:val="clear" w:color="auto" w:fill="FFFFFF"/>
            <w:hideMark/>
          </w:tcPr>
          <w:p w:rsidR="00EB147D" w:rsidRPr="00EB147D" w:rsidRDefault="00EB147D" w:rsidP="00EB147D">
            <w:pPr>
              <w:spacing w:after="0" w:line="240" w:lineRule="auto"/>
              <w:rPr>
                <w:rFonts w:ascii="Times New Roman" w:eastAsia="Times New Roman" w:hAnsi="Times New Roman" w:cs="Times New Roman"/>
                <w:sz w:val="24"/>
                <w:szCs w:val="24"/>
              </w:rPr>
            </w:pPr>
            <w:bookmarkStart w:id="49" w:name="T078001.850"/>
            <w:bookmarkEnd w:id="49"/>
            <w:r w:rsidRPr="00EB147D">
              <w:rPr>
                <w:rFonts w:ascii="Times New Roman" w:eastAsia="Times New Roman" w:hAnsi="Times New Roman" w:cs="Times New Roman"/>
                <w:sz w:val="24"/>
                <w:szCs w:val="24"/>
              </w:rPr>
              <w:t> </w:t>
            </w:r>
          </w:p>
        </w:tc>
        <w:tc>
          <w:tcPr>
            <w:tcW w:w="0" w:type="auto"/>
            <w:shd w:val="clear" w:color="auto" w:fill="FFFFFF"/>
            <w:hideMark/>
          </w:tcPr>
          <w:p w:rsidR="00EB147D" w:rsidRPr="00EB147D" w:rsidRDefault="00EB147D" w:rsidP="00EB147D">
            <w:pPr>
              <w:spacing w:after="0" w:line="240" w:lineRule="auto"/>
              <w:rPr>
                <w:rFonts w:ascii="Times New Roman" w:eastAsia="Times New Roman" w:hAnsi="Times New Roman" w:cs="Times New Roman"/>
                <w:sz w:val="24"/>
                <w:szCs w:val="24"/>
              </w:rPr>
            </w:pPr>
            <w:r w:rsidRPr="00EB147D">
              <w:rPr>
                <w:rFonts w:ascii="Times New Roman" w:eastAsia="Times New Roman" w:hAnsi="Times New Roman" w:cs="Times New Roman"/>
                <w:sz w:val="24"/>
                <w:szCs w:val="24"/>
              </w:rPr>
              <w:t>Vocal cord dysfunction</w:t>
            </w:r>
          </w:p>
        </w:tc>
        <w:tc>
          <w:tcPr>
            <w:tcW w:w="0" w:type="auto"/>
            <w:shd w:val="clear" w:color="auto" w:fill="FFFFFF"/>
            <w:hideMark/>
          </w:tcPr>
          <w:p w:rsidR="00EB147D" w:rsidRPr="00EB147D" w:rsidRDefault="00EB147D" w:rsidP="00EB147D">
            <w:pPr>
              <w:spacing w:after="0" w:line="240" w:lineRule="auto"/>
              <w:rPr>
                <w:rFonts w:ascii="Times New Roman" w:eastAsia="Times New Roman" w:hAnsi="Times New Roman" w:cs="Times New Roman"/>
                <w:sz w:val="24"/>
                <w:szCs w:val="24"/>
              </w:rPr>
            </w:pPr>
            <w:r w:rsidRPr="00EB147D">
              <w:rPr>
                <w:rFonts w:ascii="Times New Roman" w:eastAsia="Times New Roman" w:hAnsi="Times New Roman" w:cs="Times New Roman"/>
                <w:sz w:val="24"/>
                <w:szCs w:val="24"/>
              </w:rPr>
              <w:t> </w:t>
            </w:r>
          </w:p>
        </w:tc>
      </w:tr>
      <w:tr w:rsidR="00EB147D" w:rsidRPr="00EB147D">
        <w:trPr>
          <w:tblCellSpacing w:w="0" w:type="dxa"/>
          <w:jc w:val="center"/>
        </w:trPr>
        <w:tc>
          <w:tcPr>
            <w:tcW w:w="0" w:type="auto"/>
            <w:gridSpan w:val="3"/>
            <w:shd w:val="clear" w:color="auto" w:fill="FFFFFF"/>
            <w:hideMark/>
          </w:tcPr>
          <w:p w:rsidR="00EB147D" w:rsidRPr="00EB147D" w:rsidRDefault="00EB147D" w:rsidP="00EB147D">
            <w:pPr>
              <w:spacing w:after="0" w:line="240" w:lineRule="auto"/>
              <w:rPr>
                <w:rFonts w:ascii="Times New Roman" w:eastAsia="Times New Roman" w:hAnsi="Times New Roman" w:cs="Times New Roman"/>
                <w:sz w:val="24"/>
                <w:szCs w:val="24"/>
              </w:rPr>
            </w:pPr>
            <w:bookmarkStart w:id="50" w:name="T078001.900"/>
            <w:bookmarkEnd w:id="50"/>
          </w:p>
        </w:tc>
      </w:tr>
    </w:tbl>
    <w:p w:rsidR="00EB147D" w:rsidRPr="00EB147D" w:rsidRDefault="00EB147D" w:rsidP="00EB147D">
      <w:pPr>
        <w:spacing w:after="0" w:line="240" w:lineRule="auto"/>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tblPr>
      <w:tblGrid>
        <w:gridCol w:w="8424"/>
        <w:gridCol w:w="936"/>
      </w:tblGrid>
      <w:tr w:rsidR="00EB147D" w:rsidRPr="00EB147D" w:rsidTr="00EB147D">
        <w:trPr>
          <w:gridAfter w:val="1"/>
          <w:wAfter w:w="500" w:type="pct"/>
          <w:tblCellSpacing w:w="0" w:type="dxa"/>
          <w:jc w:val="center"/>
        </w:trPr>
        <w:tc>
          <w:tcPr>
            <w:tcW w:w="4500" w:type="pct"/>
            <w:shd w:val="clear" w:color="auto" w:fill="FFFFFF"/>
            <w:vAlign w:val="center"/>
            <w:hideMark/>
          </w:tcPr>
          <w:p w:rsidR="00EB147D" w:rsidRPr="00EB147D" w:rsidRDefault="00EB147D" w:rsidP="00EB147D">
            <w:pPr>
              <w:spacing w:after="0" w:line="240" w:lineRule="auto"/>
              <w:rPr>
                <w:rFonts w:ascii="Times New Roman" w:eastAsia="Times New Roman" w:hAnsi="Times New Roman" w:cs="Times New Roman"/>
                <w:sz w:val="24"/>
                <w:szCs w:val="24"/>
              </w:rPr>
            </w:pPr>
            <w:r w:rsidRPr="00EB147D">
              <w:rPr>
                <w:rFonts w:ascii="Times New Roman" w:eastAsia="Times New Roman" w:hAnsi="Times New Roman" w:cs="Times New Roman"/>
                <w:sz w:val="24"/>
                <w:szCs w:val="24"/>
              </w:rPr>
              <w:br/>
              <w:t xml:space="preserve">From </w:t>
            </w:r>
            <w:proofErr w:type="spellStart"/>
            <w:r w:rsidRPr="00EB147D">
              <w:rPr>
                <w:rFonts w:ascii="Times New Roman" w:eastAsia="Times New Roman" w:hAnsi="Times New Roman" w:cs="Times New Roman"/>
                <w:sz w:val="24"/>
                <w:szCs w:val="24"/>
              </w:rPr>
              <w:t>Lemanske</w:t>
            </w:r>
            <w:proofErr w:type="spellEnd"/>
            <w:r w:rsidRPr="00EB147D">
              <w:rPr>
                <w:rFonts w:ascii="Times New Roman" w:eastAsia="Times New Roman" w:hAnsi="Times New Roman" w:cs="Times New Roman"/>
                <w:sz w:val="24"/>
                <w:szCs w:val="24"/>
              </w:rPr>
              <w:t xml:space="preserve"> RF </w:t>
            </w:r>
            <w:proofErr w:type="spellStart"/>
            <w:r w:rsidRPr="00EB147D">
              <w:rPr>
                <w:rFonts w:ascii="Times New Roman" w:eastAsia="Times New Roman" w:hAnsi="Times New Roman" w:cs="Times New Roman"/>
                <w:sz w:val="24"/>
                <w:szCs w:val="24"/>
              </w:rPr>
              <w:t>Jr</w:t>
            </w:r>
            <w:proofErr w:type="spellEnd"/>
            <w:r w:rsidRPr="00EB147D">
              <w:rPr>
                <w:rFonts w:ascii="Times New Roman" w:eastAsia="Times New Roman" w:hAnsi="Times New Roman" w:cs="Times New Roman"/>
                <w:sz w:val="24"/>
                <w:szCs w:val="24"/>
              </w:rPr>
              <w:t xml:space="preserve">, Green CG: Asthma in infancy and childhood. In Middleton E </w:t>
            </w:r>
            <w:proofErr w:type="spellStart"/>
            <w:r w:rsidRPr="00EB147D">
              <w:rPr>
                <w:rFonts w:ascii="Times New Roman" w:eastAsia="Times New Roman" w:hAnsi="Times New Roman" w:cs="Times New Roman"/>
                <w:sz w:val="24"/>
                <w:szCs w:val="24"/>
              </w:rPr>
              <w:t>Jr</w:t>
            </w:r>
            <w:proofErr w:type="spellEnd"/>
            <w:r w:rsidRPr="00EB147D">
              <w:rPr>
                <w:rFonts w:ascii="Times New Roman" w:eastAsia="Times New Roman" w:hAnsi="Times New Roman" w:cs="Times New Roman"/>
                <w:sz w:val="24"/>
                <w:szCs w:val="24"/>
              </w:rPr>
              <w:t xml:space="preserve">, Reed CE, Ellis EF, et al, editors: Allergy: Principles and Practice, 5th </w:t>
            </w:r>
            <w:proofErr w:type="spellStart"/>
            <w:r w:rsidRPr="00EB147D">
              <w:rPr>
                <w:rFonts w:ascii="Times New Roman" w:eastAsia="Times New Roman" w:hAnsi="Times New Roman" w:cs="Times New Roman"/>
                <w:sz w:val="24"/>
                <w:szCs w:val="24"/>
              </w:rPr>
              <w:t>ed</w:t>
            </w:r>
            <w:proofErr w:type="spellEnd"/>
            <w:r w:rsidRPr="00EB147D">
              <w:rPr>
                <w:rFonts w:ascii="Times New Roman" w:eastAsia="Times New Roman" w:hAnsi="Times New Roman" w:cs="Times New Roman"/>
                <w:sz w:val="24"/>
                <w:szCs w:val="24"/>
              </w:rPr>
              <w:t xml:space="preserve">, St Louis, 1998, </w:t>
            </w:r>
            <w:r w:rsidRPr="00EB147D">
              <w:rPr>
                <w:rFonts w:ascii="Times New Roman" w:eastAsia="Times New Roman" w:hAnsi="Times New Roman" w:cs="Times New Roman"/>
                <w:i/>
                <w:iCs/>
                <w:sz w:val="24"/>
                <w:szCs w:val="24"/>
              </w:rPr>
              <w:t>Mosby-Year Book</w:t>
            </w:r>
            <w:r w:rsidRPr="00EB147D">
              <w:rPr>
                <w:rFonts w:ascii="Times New Roman" w:eastAsia="Times New Roman" w:hAnsi="Times New Roman" w:cs="Times New Roman"/>
                <w:sz w:val="24"/>
                <w:szCs w:val="24"/>
              </w:rPr>
              <w:t>, p 878</w:t>
            </w:r>
          </w:p>
        </w:tc>
      </w:tr>
      <w:tr w:rsidR="00EB147D" w:rsidRPr="00EB147D" w:rsidTr="00EB147D">
        <w:tblPrEx>
          <w:jc w:val="left"/>
        </w:tblPrEx>
        <w:trPr>
          <w:tblCellSpacing w:w="0" w:type="dxa"/>
        </w:trPr>
        <w:tc>
          <w:tcPr>
            <w:tcW w:w="5000" w:type="pct"/>
            <w:gridSpan w:val="2"/>
            <w:shd w:val="clear" w:color="auto" w:fill="FFFFFF"/>
            <w:vAlign w:val="center"/>
            <w:hideMark/>
          </w:tcPr>
          <w:p w:rsidR="00EB147D" w:rsidRPr="00EB147D" w:rsidRDefault="00EB147D" w:rsidP="00EB147D">
            <w:pPr>
              <w:spacing w:after="0" w:line="240" w:lineRule="auto"/>
              <w:rPr>
                <w:rFonts w:ascii="Times New Roman" w:eastAsia="Times New Roman" w:hAnsi="Times New Roman" w:cs="Times New Roman"/>
                <w:sz w:val="24"/>
                <w:szCs w:val="24"/>
              </w:rPr>
            </w:pPr>
            <w:bookmarkStart w:id="51" w:name="HC078018"/>
            <w:bookmarkEnd w:id="51"/>
            <w:r w:rsidRPr="00EB147D">
              <w:rPr>
                <w:rFonts w:ascii="Times New Roman" w:eastAsia="Times New Roman" w:hAnsi="Times New Roman" w:cs="Times New Roman"/>
                <w:sz w:val="24"/>
                <w:szCs w:val="24"/>
              </w:rPr>
              <w:t xml:space="preserve">COMPLICATIONS </w:t>
            </w:r>
          </w:p>
        </w:tc>
      </w:tr>
    </w:tbl>
    <w:p w:rsidR="00EB147D" w:rsidRPr="00EB147D" w:rsidRDefault="00EB147D" w:rsidP="00EB147D">
      <w:pPr>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tblPr>
      <w:tblGrid>
        <w:gridCol w:w="9360"/>
      </w:tblGrid>
      <w:tr w:rsidR="00EB147D" w:rsidRPr="00EB147D">
        <w:trPr>
          <w:tblCellSpacing w:w="0" w:type="dxa"/>
        </w:trPr>
        <w:tc>
          <w:tcPr>
            <w:tcW w:w="5000" w:type="pct"/>
            <w:shd w:val="clear" w:color="auto" w:fill="FFFFFF"/>
            <w:vAlign w:val="center"/>
            <w:hideMark/>
          </w:tcPr>
          <w:p w:rsidR="00EB147D" w:rsidRPr="00A52D74" w:rsidRDefault="00EB147D" w:rsidP="00A52D74">
            <w:pPr>
              <w:pStyle w:val="ListParagraph"/>
              <w:numPr>
                <w:ilvl w:val="0"/>
                <w:numId w:val="19"/>
              </w:numPr>
              <w:spacing w:after="0" w:line="240" w:lineRule="auto"/>
              <w:rPr>
                <w:rFonts w:ascii="Times New Roman" w:eastAsia="Times New Roman" w:hAnsi="Times New Roman" w:cs="Times New Roman"/>
                <w:sz w:val="24"/>
                <w:szCs w:val="24"/>
              </w:rPr>
            </w:pPr>
            <w:bookmarkStart w:id="52" w:name="P078024"/>
            <w:bookmarkEnd w:id="52"/>
            <w:r w:rsidRPr="00A52D74">
              <w:rPr>
                <w:rFonts w:ascii="Times New Roman" w:eastAsia="Times New Roman" w:hAnsi="Times New Roman" w:cs="Times New Roman"/>
                <w:sz w:val="24"/>
                <w:szCs w:val="24"/>
              </w:rPr>
              <w:t xml:space="preserve">Most asthma exacerbations can be managed at home successfully. </w:t>
            </w:r>
            <w:r w:rsidRPr="00A52D74">
              <w:rPr>
                <w:rFonts w:ascii="Times New Roman" w:eastAsia="Times New Roman" w:hAnsi="Times New Roman" w:cs="Times New Roman"/>
                <w:b/>
                <w:bCs/>
                <w:sz w:val="24"/>
                <w:szCs w:val="24"/>
              </w:rPr>
              <w:t xml:space="preserve">Status </w:t>
            </w:r>
            <w:proofErr w:type="spellStart"/>
            <w:r w:rsidRPr="00A52D74">
              <w:rPr>
                <w:rFonts w:ascii="Times New Roman" w:eastAsia="Times New Roman" w:hAnsi="Times New Roman" w:cs="Times New Roman"/>
                <w:b/>
                <w:bCs/>
                <w:sz w:val="24"/>
                <w:szCs w:val="24"/>
              </w:rPr>
              <w:t>asthmaticus</w:t>
            </w:r>
            <w:proofErr w:type="spellEnd"/>
            <w:r w:rsidRPr="00A52D74">
              <w:rPr>
                <w:rFonts w:ascii="Times New Roman" w:eastAsia="Times New Roman" w:hAnsi="Times New Roman" w:cs="Times New Roman"/>
                <w:sz w:val="24"/>
                <w:szCs w:val="24"/>
              </w:rPr>
              <w:t xml:space="preserve"> is an acute exacerbation of asthma that does not respond adequately to therapeutic measures and may require hospitalization. Exacerbations may progress over several days or occur suddenly and can range in severity from mild to life-threatening. Significant respiratory distress, </w:t>
            </w:r>
            <w:proofErr w:type="spellStart"/>
            <w:r w:rsidRPr="00A52D74">
              <w:rPr>
                <w:rFonts w:ascii="Times New Roman" w:eastAsia="Times New Roman" w:hAnsi="Times New Roman" w:cs="Times New Roman"/>
                <w:sz w:val="24"/>
                <w:szCs w:val="24"/>
              </w:rPr>
              <w:t>dyspnea</w:t>
            </w:r>
            <w:proofErr w:type="spellEnd"/>
            <w:r w:rsidRPr="00A52D74">
              <w:rPr>
                <w:rFonts w:ascii="Times New Roman" w:eastAsia="Times New Roman" w:hAnsi="Times New Roman" w:cs="Times New Roman"/>
                <w:sz w:val="24"/>
                <w:szCs w:val="24"/>
              </w:rPr>
              <w:t xml:space="preserve">, wheezing, cough, and a decrease in peak expiratory flow rates characterize deterioration in asthma control. During severe episodes of wheezing, pulse </w:t>
            </w:r>
            <w:proofErr w:type="spellStart"/>
            <w:r w:rsidRPr="00A52D74">
              <w:rPr>
                <w:rFonts w:ascii="Times New Roman" w:eastAsia="Times New Roman" w:hAnsi="Times New Roman" w:cs="Times New Roman"/>
                <w:sz w:val="24"/>
                <w:szCs w:val="24"/>
              </w:rPr>
              <w:t>oximetry</w:t>
            </w:r>
            <w:proofErr w:type="spellEnd"/>
            <w:r w:rsidRPr="00A52D74">
              <w:rPr>
                <w:rFonts w:ascii="Times New Roman" w:eastAsia="Times New Roman" w:hAnsi="Times New Roman" w:cs="Times New Roman"/>
                <w:sz w:val="24"/>
                <w:szCs w:val="24"/>
              </w:rPr>
              <w:t xml:space="preserve"> is helpful in monitoring oxygenation. In status </w:t>
            </w:r>
            <w:proofErr w:type="spellStart"/>
            <w:r w:rsidRPr="00A52D74">
              <w:rPr>
                <w:rFonts w:ascii="Times New Roman" w:eastAsia="Times New Roman" w:hAnsi="Times New Roman" w:cs="Times New Roman"/>
                <w:sz w:val="24"/>
                <w:szCs w:val="24"/>
              </w:rPr>
              <w:t>asthmaticus</w:t>
            </w:r>
            <w:proofErr w:type="spellEnd"/>
            <w:r w:rsidRPr="00A52D74">
              <w:rPr>
                <w:rFonts w:ascii="Times New Roman" w:eastAsia="Times New Roman" w:hAnsi="Times New Roman" w:cs="Times New Roman"/>
                <w:sz w:val="24"/>
                <w:szCs w:val="24"/>
              </w:rPr>
              <w:t xml:space="preserve">, arterial blood gases may be necessary for measurement of ventilation. As airway obstruction worsens and chest compliance decreases, carbon dioxide retention can occur. In the face of </w:t>
            </w:r>
            <w:proofErr w:type="spellStart"/>
            <w:r w:rsidRPr="00A52D74">
              <w:rPr>
                <w:rFonts w:ascii="Times New Roman" w:eastAsia="Times New Roman" w:hAnsi="Times New Roman" w:cs="Times New Roman"/>
                <w:sz w:val="24"/>
                <w:szCs w:val="24"/>
              </w:rPr>
              <w:t>tachypnea</w:t>
            </w:r>
            <w:proofErr w:type="spellEnd"/>
            <w:r w:rsidRPr="00A52D74">
              <w:rPr>
                <w:rFonts w:ascii="Times New Roman" w:eastAsia="Times New Roman" w:hAnsi="Times New Roman" w:cs="Times New Roman"/>
                <w:sz w:val="24"/>
                <w:szCs w:val="24"/>
              </w:rPr>
              <w:t xml:space="preserve">, a </w:t>
            </w:r>
            <w:r w:rsidRPr="00A52D74">
              <w:rPr>
                <w:rFonts w:ascii="Times New Roman" w:eastAsia="Times New Roman" w:hAnsi="Times New Roman" w:cs="Times New Roman"/>
                <w:i/>
                <w:iCs/>
                <w:sz w:val="24"/>
                <w:szCs w:val="24"/>
              </w:rPr>
              <w:t>normal</w:t>
            </w:r>
            <w:r w:rsidRPr="00A52D74">
              <w:rPr>
                <w:rFonts w:ascii="Times New Roman" w:eastAsia="Times New Roman" w:hAnsi="Times New Roman" w:cs="Times New Roman"/>
                <w:sz w:val="24"/>
                <w:szCs w:val="24"/>
              </w:rPr>
              <w:t xml:space="preserve"> P</w:t>
            </w:r>
            <w:r w:rsidRPr="00A52D74">
              <w:rPr>
                <w:rFonts w:ascii="Times New Roman" w:eastAsia="Times New Roman" w:hAnsi="Times New Roman" w:cs="Times New Roman"/>
                <w:smallCaps/>
                <w:sz w:val="24"/>
                <w:szCs w:val="24"/>
              </w:rPr>
              <w:t>co</w:t>
            </w:r>
            <w:r w:rsidRPr="00A52D74">
              <w:rPr>
                <w:rFonts w:ascii="Times New Roman" w:eastAsia="Times New Roman" w:hAnsi="Times New Roman" w:cs="Times New Roman"/>
                <w:sz w:val="24"/>
                <w:szCs w:val="24"/>
                <w:vertAlign w:val="subscript"/>
              </w:rPr>
              <w:t>2</w:t>
            </w:r>
            <w:r w:rsidRPr="00A52D74">
              <w:rPr>
                <w:rFonts w:ascii="Times New Roman" w:eastAsia="Times New Roman" w:hAnsi="Times New Roman" w:cs="Times New Roman"/>
                <w:sz w:val="24"/>
                <w:szCs w:val="24"/>
              </w:rPr>
              <w:t xml:space="preserve"> (40 mm Hg) indicates impending respiratory arrest.</w:t>
            </w:r>
          </w:p>
        </w:tc>
      </w:tr>
    </w:tbl>
    <w:p w:rsidR="00EB147D" w:rsidRPr="00EB147D" w:rsidRDefault="00EB147D" w:rsidP="00EB147D">
      <w:pPr>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tblPr>
      <w:tblGrid>
        <w:gridCol w:w="9360"/>
      </w:tblGrid>
      <w:tr w:rsidR="00EB147D" w:rsidRPr="00EB147D">
        <w:trPr>
          <w:tblCellSpacing w:w="0" w:type="dxa"/>
        </w:trPr>
        <w:tc>
          <w:tcPr>
            <w:tcW w:w="5000" w:type="pct"/>
            <w:shd w:val="clear" w:color="auto" w:fill="FFFFFF"/>
            <w:vAlign w:val="center"/>
            <w:hideMark/>
          </w:tcPr>
          <w:p w:rsidR="00EB147D" w:rsidRPr="00A52D74" w:rsidRDefault="00EB147D" w:rsidP="00A52D74">
            <w:pPr>
              <w:pStyle w:val="ListParagraph"/>
              <w:numPr>
                <w:ilvl w:val="0"/>
                <w:numId w:val="19"/>
              </w:numPr>
              <w:spacing w:after="0" w:line="240" w:lineRule="auto"/>
              <w:rPr>
                <w:rFonts w:ascii="Times New Roman" w:eastAsia="Times New Roman" w:hAnsi="Times New Roman" w:cs="Times New Roman"/>
                <w:sz w:val="24"/>
                <w:szCs w:val="24"/>
              </w:rPr>
            </w:pPr>
            <w:bookmarkStart w:id="53" w:name="P078025"/>
            <w:bookmarkEnd w:id="53"/>
            <w:r w:rsidRPr="00A52D74">
              <w:rPr>
                <w:rFonts w:ascii="Times New Roman" w:eastAsia="Times New Roman" w:hAnsi="Times New Roman" w:cs="Times New Roman"/>
                <w:sz w:val="24"/>
                <w:szCs w:val="24"/>
              </w:rPr>
              <w:t xml:space="preserve">First-line management of asthma exacerbations includes supplemental oxygen, repetitive or continuous administration of short-acting bronchodilators, and oral or intravenous corticosteroids (Fig. 78-4). Administration of </w:t>
            </w:r>
            <w:proofErr w:type="spellStart"/>
            <w:r w:rsidRPr="00A52D74">
              <w:rPr>
                <w:rFonts w:ascii="Times New Roman" w:eastAsia="Times New Roman" w:hAnsi="Times New Roman" w:cs="Times New Roman"/>
                <w:sz w:val="24"/>
                <w:szCs w:val="24"/>
              </w:rPr>
              <w:t>anticholinergic</w:t>
            </w:r>
            <w:proofErr w:type="spellEnd"/>
            <w:r w:rsidRPr="00A52D74">
              <w:rPr>
                <w:rFonts w:ascii="Times New Roman" w:eastAsia="Times New Roman" w:hAnsi="Times New Roman" w:cs="Times New Roman"/>
                <w:sz w:val="24"/>
                <w:szCs w:val="24"/>
              </w:rPr>
              <w:t xml:space="preserve"> agents (</w:t>
            </w:r>
            <w:proofErr w:type="spellStart"/>
            <w:r w:rsidRPr="00A52D74">
              <w:rPr>
                <w:rFonts w:ascii="Times New Roman" w:eastAsia="Times New Roman" w:hAnsi="Times New Roman" w:cs="Times New Roman"/>
                <w:sz w:val="24"/>
                <w:szCs w:val="24"/>
              </w:rPr>
              <w:t>ipratropium</w:t>
            </w:r>
            <w:proofErr w:type="spellEnd"/>
            <w:r w:rsidRPr="00A52D74">
              <w:rPr>
                <w:rFonts w:ascii="Times New Roman" w:eastAsia="Times New Roman" w:hAnsi="Times New Roman" w:cs="Times New Roman"/>
                <w:sz w:val="24"/>
                <w:szCs w:val="24"/>
              </w:rPr>
              <w:t>) with bronchodilators decreases rates of hospitalization and duration of time in the emergency department. Early administration of oral corticosteroids is important in treating the underlying inflammation. The use of intravenous magnesium sulfate is gaining use in the emergency department in children with severe exacerbations and in children with moderate exacerbations who have clinical deterioration despite treatment with β</w:t>
            </w:r>
            <w:r w:rsidRPr="00A52D74">
              <w:rPr>
                <w:rFonts w:ascii="Times New Roman" w:eastAsia="Times New Roman" w:hAnsi="Times New Roman" w:cs="Times New Roman"/>
                <w:sz w:val="24"/>
                <w:szCs w:val="24"/>
                <w:vertAlign w:val="subscript"/>
              </w:rPr>
              <w:t>2</w:t>
            </w:r>
            <w:r w:rsidRPr="00A52D74">
              <w:rPr>
                <w:rFonts w:ascii="Times New Roman" w:eastAsia="Times New Roman" w:hAnsi="Times New Roman" w:cs="Times New Roman"/>
                <w:sz w:val="24"/>
                <w:szCs w:val="24"/>
              </w:rPr>
              <w:t xml:space="preserve">-agonists, </w:t>
            </w:r>
            <w:proofErr w:type="spellStart"/>
            <w:r w:rsidRPr="00A52D74">
              <w:rPr>
                <w:rFonts w:ascii="Times New Roman" w:eastAsia="Times New Roman" w:hAnsi="Times New Roman" w:cs="Times New Roman"/>
                <w:sz w:val="24"/>
                <w:szCs w:val="24"/>
              </w:rPr>
              <w:t>ipratropium</w:t>
            </w:r>
            <w:proofErr w:type="spellEnd"/>
            <w:r w:rsidRPr="00A52D74">
              <w:rPr>
                <w:rFonts w:ascii="Times New Roman" w:eastAsia="Times New Roman" w:hAnsi="Times New Roman" w:cs="Times New Roman"/>
                <w:sz w:val="24"/>
                <w:szCs w:val="24"/>
              </w:rPr>
              <w:t xml:space="preserve">, and systemic </w:t>
            </w:r>
            <w:proofErr w:type="spellStart"/>
            <w:r w:rsidRPr="00A52D74">
              <w:rPr>
                <w:rFonts w:ascii="Times New Roman" w:eastAsia="Times New Roman" w:hAnsi="Times New Roman" w:cs="Times New Roman"/>
                <w:sz w:val="24"/>
                <w:szCs w:val="24"/>
              </w:rPr>
              <w:t>glucocorticoids</w:t>
            </w:r>
            <w:proofErr w:type="spellEnd"/>
            <w:r w:rsidRPr="00A52D74">
              <w:rPr>
                <w:rFonts w:ascii="Times New Roman" w:eastAsia="Times New Roman" w:hAnsi="Times New Roman" w:cs="Times New Roman"/>
                <w:sz w:val="24"/>
                <w:szCs w:val="24"/>
              </w:rPr>
              <w:t xml:space="preserve">. The typical dose is 25 to 75 mg/kg (maximum 2.0 g) intravenously administered over 20 minutes. Epinephrine (intramuscular) or </w:t>
            </w:r>
            <w:proofErr w:type="spellStart"/>
            <w:r w:rsidRPr="00A52D74">
              <w:rPr>
                <w:rFonts w:ascii="Times New Roman" w:eastAsia="Times New Roman" w:hAnsi="Times New Roman" w:cs="Times New Roman"/>
                <w:sz w:val="24"/>
                <w:szCs w:val="24"/>
              </w:rPr>
              <w:t>terbutaline</w:t>
            </w:r>
            <w:proofErr w:type="spellEnd"/>
            <w:r w:rsidRPr="00A52D74">
              <w:rPr>
                <w:rFonts w:ascii="Times New Roman" w:eastAsia="Times New Roman" w:hAnsi="Times New Roman" w:cs="Times New Roman"/>
                <w:sz w:val="24"/>
                <w:szCs w:val="24"/>
              </w:rPr>
              <w:t xml:space="preserve"> (subcutaneous) is rarely used except when severe asthma is associated with anaphylaxis or unresponsive to continuous administration of short-acting bronchodilator</w:t>
            </w:r>
          </w:p>
        </w:tc>
      </w:tr>
      <w:tr w:rsidR="00EB147D" w:rsidRPr="00EB147D">
        <w:trPr>
          <w:tblCellSpacing w:w="0" w:type="dxa"/>
        </w:trPr>
        <w:tc>
          <w:tcPr>
            <w:tcW w:w="5000" w:type="pct"/>
            <w:shd w:val="clear" w:color="auto" w:fill="FFFFFF"/>
            <w:vAlign w:val="center"/>
            <w:hideMark/>
          </w:tcPr>
          <w:p w:rsidR="00EB147D" w:rsidRPr="00EB147D" w:rsidRDefault="00EB147D" w:rsidP="00EB147D">
            <w:pPr>
              <w:spacing w:after="0" w:line="240" w:lineRule="auto"/>
              <w:rPr>
                <w:rFonts w:ascii="Times New Roman" w:eastAsia="Times New Roman" w:hAnsi="Times New Roman" w:cs="Times New Roman"/>
                <w:sz w:val="24"/>
                <w:szCs w:val="24"/>
              </w:rPr>
            </w:pPr>
            <w:bookmarkStart w:id="54" w:name="HC078019"/>
            <w:bookmarkEnd w:id="54"/>
            <w:r w:rsidRPr="00EB147D">
              <w:rPr>
                <w:rFonts w:ascii="Times New Roman" w:eastAsia="Times New Roman" w:hAnsi="Times New Roman" w:cs="Times New Roman"/>
                <w:sz w:val="24"/>
                <w:szCs w:val="24"/>
              </w:rPr>
              <w:t xml:space="preserve">PROGNOSIS </w:t>
            </w:r>
          </w:p>
        </w:tc>
      </w:tr>
    </w:tbl>
    <w:p w:rsidR="00EB147D" w:rsidRPr="00EB147D" w:rsidRDefault="00EB147D" w:rsidP="00EB147D">
      <w:pPr>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tblPr>
      <w:tblGrid>
        <w:gridCol w:w="9360"/>
      </w:tblGrid>
      <w:tr w:rsidR="00EB147D" w:rsidRPr="00EB147D">
        <w:trPr>
          <w:tblCellSpacing w:w="0" w:type="dxa"/>
        </w:trPr>
        <w:tc>
          <w:tcPr>
            <w:tcW w:w="5000" w:type="pct"/>
            <w:shd w:val="clear" w:color="auto" w:fill="FFFFFF"/>
            <w:vAlign w:val="center"/>
            <w:hideMark/>
          </w:tcPr>
          <w:p w:rsidR="00EB147D" w:rsidRPr="00A52D74" w:rsidRDefault="00EB147D" w:rsidP="00A52D74">
            <w:pPr>
              <w:pStyle w:val="ListParagraph"/>
              <w:numPr>
                <w:ilvl w:val="0"/>
                <w:numId w:val="20"/>
              </w:numPr>
              <w:spacing w:after="0" w:line="240" w:lineRule="auto"/>
              <w:rPr>
                <w:rFonts w:ascii="Times New Roman" w:eastAsia="Times New Roman" w:hAnsi="Times New Roman" w:cs="Times New Roman"/>
                <w:sz w:val="24"/>
                <w:szCs w:val="24"/>
              </w:rPr>
            </w:pPr>
            <w:bookmarkStart w:id="55" w:name="P078026"/>
            <w:bookmarkEnd w:id="55"/>
            <w:r w:rsidRPr="00A52D74">
              <w:rPr>
                <w:rFonts w:ascii="Times New Roman" w:eastAsia="Times New Roman" w:hAnsi="Times New Roman" w:cs="Times New Roman"/>
                <w:sz w:val="24"/>
                <w:szCs w:val="24"/>
              </w:rPr>
              <w:t xml:space="preserve">For some children, symptoms of wheezing with respiratory infections subside in the preschool years, whereas other children have more persistent asthma symptoms. Prognostic indicators for children younger than 3 years of age who are at risk for asthma </w:t>
            </w:r>
            <w:r w:rsidRPr="00A52D74">
              <w:rPr>
                <w:rFonts w:ascii="Times New Roman" w:eastAsia="Times New Roman" w:hAnsi="Times New Roman" w:cs="Times New Roman"/>
                <w:sz w:val="24"/>
                <w:szCs w:val="24"/>
              </w:rPr>
              <w:lastRenderedPageBreak/>
              <w:t xml:space="preserve">include eczema; parental asthma; or two of the following: allergic rhinitis, wheezing with a cold, or </w:t>
            </w:r>
            <w:proofErr w:type="spellStart"/>
            <w:r w:rsidRPr="00A52D74">
              <w:rPr>
                <w:rFonts w:ascii="Times New Roman" w:eastAsia="Times New Roman" w:hAnsi="Times New Roman" w:cs="Times New Roman"/>
                <w:sz w:val="24"/>
                <w:szCs w:val="24"/>
              </w:rPr>
              <w:t>eosinophilia</w:t>
            </w:r>
            <w:proofErr w:type="spellEnd"/>
            <w:r w:rsidRPr="00A52D74">
              <w:rPr>
                <w:rFonts w:ascii="Times New Roman" w:eastAsia="Times New Roman" w:hAnsi="Times New Roman" w:cs="Times New Roman"/>
                <w:sz w:val="24"/>
                <w:szCs w:val="24"/>
              </w:rPr>
              <w:t xml:space="preserve"> of greater than 4%. The strongest predictor for wheezing continuing into persistent asthma is </w:t>
            </w:r>
            <w:proofErr w:type="spellStart"/>
            <w:r w:rsidRPr="00A52D74">
              <w:rPr>
                <w:rFonts w:ascii="Times New Roman" w:eastAsia="Times New Roman" w:hAnsi="Times New Roman" w:cs="Times New Roman"/>
                <w:sz w:val="24"/>
                <w:szCs w:val="24"/>
              </w:rPr>
              <w:t>atopy</w:t>
            </w:r>
            <w:proofErr w:type="spellEnd"/>
            <w:r w:rsidRPr="00A52D74">
              <w:rPr>
                <w:rFonts w:ascii="Times New Roman" w:eastAsia="Times New Roman" w:hAnsi="Times New Roman" w:cs="Times New Roman"/>
                <w:sz w:val="24"/>
                <w:szCs w:val="24"/>
              </w:rPr>
              <w:t xml:space="preserve"> (</w:t>
            </w:r>
          </w:p>
        </w:tc>
      </w:tr>
      <w:tr w:rsidR="00EB147D" w:rsidRPr="00EB147D">
        <w:trPr>
          <w:tblCellSpacing w:w="0" w:type="dxa"/>
        </w:trPr>
        <w:tc>
          <w:tcPr>
            <w:tcW w:w="5000" w:type="pct"/>
            <w:shd w:val="clear" w:color="auto" w:fill="FFFFFF"/>
            <w:vAlign w:val="center"/>
            <w:hideMark/>
          </w:tcPr>
          <w:p w:rsidR="00EB147D" w:rsidRPr="00EB147D" w:rsidRDefault="00EB147D" w:rsidP="00EB147D">
            <w:pPr>
              <w:spacing w:after="0" w:line="240" w:lineRule="auto"/>
              <w:rPr>
                <w:rFonts w:ascii="Times New Roman" w:eastAsia="Times New Roman" w:hAnsi="Times New Roman" w:cs="Times New Roman"/>
                <w:sz w:val="24"/>
                <w:szCs w:val="24"/>
              </w:rPr>
            </w:pPr>
            <w:bookmarkStart w:id="56" w:name="HC078020"/>
            <w:bookmarkEnd w:id="56"/>
            <w:r w:rsidRPr="00EB147D">
              <w:rPr>
                <w:rFonts w:ascii="Times New Roman" w:eastAsia="Times New Roman" w:hAnsi="Times New Roman" w:cs="Times New Roman"/>
                <w:sz w:val="24"/>
                <w:szCs w:val="24"/>
              </w:rPr>
              <w:lastRenderedPageBreak/>
              <w:t xml:space="preserve">PREVENTION </w:t>
            </w:r>
          </w:p>
        </w:tc>
      </w:tr>
    </w:tbl>
    <w:p w:rsidR="00EB147D" w:rsidRPr="00EB147D" w:rsidRDefault="00EB147D" w:rsidP="00EB147D">
      <w:pPr>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tblPr>
      <w:tblGrid>
        <w:gridCol w:w="9360"/>
      </w:tblGrid>
      <w:tr w:rsidR="00EB147D" w:rsidRPr="00EB147D">
        <w:trPr>
          <w:tblCellSpacing w:w="0" w:type="dxa"/>
        </w:trPr>
        <w:tc>
          <w:tcPr>
            <w:tcW w:w="5000" w:type="pct"/>
            <w:shd w:val="clear" w:color="auto" w:fill="FFFFFF"/>
            <w:vAlign w:val="center"/>
            <w:hideMark/>
          </w:tcPr>
          <w:p w:rsidR="00EB147D" w:rsidRPr="00A52D74" w:rsidRDefault="00EB147D" w:rsidP="00A52D74">
            <w:pPr>
              <w:pStyle w:val="ListParagraph"/>
              <w:numPr>
                <w:ilvl w:val="0"/>
                <w:numId w:val="20"/>
              </w:numPr>
              <w:spacing w:after="0" w:line="240" w:lineRule="auto"/>
              <w:rPr>
                <w:rFonts w:ascii="Times New Roman" w:eastAsia="Times New Roman" w:hAnsi="Times New Roman" w:cs="Times New Roman"/>
                <w:sz w:val="24"/>
                <w:szCs w:val="24"/>
              </w:rPr>
            </w:pPr>
            <w:bookmarkStart w:id="57" w:name="P078027"/>
            <w:bookmarkEnd w:id="57"/>
            <w:r w:rsidRPr="00A52D74">
              <w:rPr>
                <w:rFonts w:ascii="Times New Roman" w:eastAsia="Times New Roman" w:hAnsi="Times New Roman" w:cs="Times New Roman"/>
                <w:sz w:val="24"/>
                <w:szCs w:val="24"/>
              </w:rPr>
              <w:t xml:space="preserve">Education plays an important role in helping patients and their families adhere to the prescribed therapy and needs to begin at the time of diagnosis. Successful education involves teaching basic asthma facts, explaining the role of medications, teaching environmental control measures, and improving patient skills in the use of spacer devices for metered dose inhalers and peak flow monitoring. Families should have an asthma management plan (Fig. 78-5) for daily care and for exacerbations. </w:t>
            </w:r>
          </w:p>
        </w:tc>
      </w:tr>
    </w:tbl>
    <w:p w:rsidR="00EB147D" w:rsidRPr="00EB147D" w:rsidRDefault="00EB147D" w:rsidP="00EB147D">
      <w:pPr>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tblPr>
      <w:tblGrid>
        <w:gridCol w:w="9360"/>
      </w:tblGrid>
      <w:tr w:rsidR="00EB147D" w:rsidRPr="00EB147D">
        <w:trPr>
          <w:tblCellSpacing w:w="0" w:type="dxa"/>
        </w:trPr>
        <w:tc>
          <w:tcPr>
            <w:tcW w:w="5000" w:type="pct"/>
            <w:shd w:val="clear" w:color="auto" w:fill="FFFFFF"/>
            <w:vAlign w:val="center"/>
            <w:hideMark/>
          </w:tcPr>
          <w:p w:rsidR="00EB147D" w:rsidRPr="00A52D74" w:rsidRDefault="00EB147D" w:rsidP="00A52D74">
            <w:pPr>
              <w:pStyle w:val="ListParagraph"/>
              <w:numPr>
                <w:ilvl w:val="0"/>
                <w:numId w:val="20"/>
              </w:numPr>
              <w:spacing w:after="0" w:line="240" w:lineRule="auto"/>
              <w:rPr>
                <w:rFonts w:ascii="Times New Roman" w:eastAsia="Times New Roman" w:hAnsi="Times New Roman" w:cs="Times New Roman"/>
                <w:sz w:val="24"/>
                <w:szCs w:val="24"/>
              </w:rPr>
            </w:pPr>
            <w:bookmarkStart w:id="58" w:name="P078028"/>
            <w:bookmarkEnd w:id="58"/>
            <w:r w:rsidRPr="00A52D74">
              <w:rPr>
                <w:rFonts w:ascii="Times New Roman" w:eastAsia="Times New Roman" w:hAnsi="Times New Roman" w:cs="Times New Roman"/>
                <w:b/>
                <w:bCs/>
                <w:sz w:val="24"/>
                <w:szCs w:val="24"/>
              </w:rPr>
              <w:t>Peak flow monitoring</w:t>
            </w:r>
            <w:r w:rsidRPr="00A52D74">
              <w:rPr>
                <w:rFonts w:ascii="Times New Roman" w:eastAsia="Times New Roman" w:hAnsi="Times New Roman" w:cs="Times New Roman"/>
                <w:sz w:val="24"/>
                <w:szCs w:val="24"/>
              </w:rPr>
              <w:t xml:space="preserve"> is a self-assessment tool that is helpful for children older than 5 years of age. It is advisable for children who are </w:t>
            </w:r>
            <w:r w:rsidRPr="00A52D74">
              <w:rPr>
                <w:rFonts w:ascii="Times New Roman" w:eastAsia="Times New Roman" w:hAnsi="Times New Roman" w:cs="Times New Roman"/>
                <w:i/>
                <w:iCs/>
                <w:sz w:val="24"/>
                <w:szCs w:val="24"/>
              </w:rPr>
              <w:t>poor perceivers</w:t>
            </w:r>
            <w:r w:rsidRPr="00A52D74">
              <w:rPr>
                <w:rFonts w:ascii="Times New Roman" w:eastAsia="Times New Roman" w:hAnsi="Times New Roman" w:cs="Times New Roman"/>
                <w:sz w:val="24"/>
                <w:szCs w:val="24"/>
              </w:rPr>
              <w:t xml:space="preserve"> of airway obstruction, have moderate to severe asthma, or have a history of severe exacerbations. Peak flow monitoring also can be useful in children who are still learning to recognize asthma symptoms</w:t>
            </w:r>
          </w:p>
        </w:tc>
      </w:tr>
      <w:tr w:rsidR="00EB147D" w:rsidRPr="00EB147D">
        <w:trPr>
          <w:tblCellSpacing w:w="0" w:type="dxa"/>
        </w:trPr>
        <w:tc>
          <w:tcPr>
            <w:tcW w:w="5000" w:type="pct"/>
            <w:shd w:val="clear" w:color="auto" w:fill="FFFFFF"/>
            <w:vAlign w:val="center"/>
            <w:hideMark/>
          </w:tcPr>
          <w:p w:rsidR="00EB147D" w:rsidRPr="00A52D74" w:rsidRDefault="00EB147D" w:rsidP="00A52D74">
            <w:pPr>
              <w:pStyle w:val="ListParagraph"/>
              <w:numPr>
                <w:ilvl w:val="0"/>
                <w:numId w:val="20"/>
              </w:numPr>
              <w:spacing w:after="0" w:line="240" w:lineRule="auto"/>
              <w:rPr>
                <w:rFonts w:ascii="Times New Roman" w:eastAsia="Times New Roman" w:hAnsi="Times New Roman" w:cs="Times New Roman"/>
                <w:sz w:val="24"/>
                <w:szCs w:val="24"/>
              </w:rPr>
            </w:pPr>
            <w:bookmarkStart w:id="59" w:name="P078029"/>
            <w:bookmarkEnd w:id="59"/>
            <w:r w:rsidRPr="00A52D74">
              <w:rPr>
                <w:rFonts w:ascii="Times New Roman" w:eastAsia="Times New Roman" w:hAnsi="Times New Roman" w:cs="Times New Roman"/>
                <w:sz w:val="24"/>
                <w:szCs w:val="24"/>
              </w:rPr>
              <w:t xml:space="preserve">To use a peak flow meter, a child should be standing with the indicator placed at the bottom of the scale. The child must inhale deeply, place the device in the mouth, bite down on the mouthpiece, seal the lips around the mouthpiece, and blow out forcefully and rapidly. The indicator moves up the numeric scale. The </w:t>
            </w:r>
            <w:r w:rsidRPr="00A52D74">
              <w:rPr>
                <w:rFonts w:ascii="Times New Roman" w:eastAsia="Times New Roman" w:hAnsi="Times New Roman" w:cs="Times New Roman"/>
                <w:b/>
                <w:bCs/>
                <w:sz w:val="24"/>
                <w:szCs w:val="24"/>
              </w:rPr>
              <w:t>peak expiratory flow rate (PEFR)</w:t>
            </w:r>
            <w:r w:rsidRPr="00A52D74">
              <w:rPr>
                <w:rFonts w:ascii="Times New Roman" w:eastAsia="Times New Roman" w:hAnsi="Times New Roman" w:cs="Times New Roman"/>
                <w:sz w:val="24"/>
                <w:szCs w:val="24"/>
              </w:rPr>
              <w:t xml:space="preserve"> is the highest number achieved. The test is repeated three times to obtain the best possible effort. Peak flow meters are available as low range (≤300 L/sec) and high range (≤700 L/sec). It is important to provide the appropriate range meter so that accurate measurements can be obtained, and children do not become discouraged because their exhalations barely move the indicator. </w:t>
            </w:r>
          </w:p>
        </w:tc>
      </w:tr>
    </w:tbl>
    <w:p w:rsidR="00EB147D" w:rsidRPr="00EB147D" w:rsidRDefault="00EB147D" w:rsidP="00EB147D">
      <w:pPr>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tblPr>
      <w:tblGrid>
        <w:gridCol w:w="9360"/>
      </w:tblGrid>
      <w:tr w:rsidR="00EB147D" w:rsidRPr="00EB147D">
        <w:trPr>
          <w:tblCellSpacing w:w="0" w:type="dxa"/>
        </w:trPr>
        <w:tc>
          <w:tcPr>
            <w:tcW w:w="5000" w:type="pct"/>
            <w:shd w:val="clear" w:color="auto" w:fill="FFFFFF"/>
            <w:vAlign w:val="center"/>
            <w:hideMark/>
          </w:tcPr>
          <w:p w:rsidR="00EB147D" w:rsidRPr="00A52D74" w:rsidRDefault="00EB147D" w:rsidP="00A52D74">
            <w:pPr>
              <w:pStyle w:val="ListParagraph"/>
              <w:numPr>
                <w:ilvl w:val="0"/>
                <w:numId w:val="20"/>
              </w:numPr>
              <w:spacing w:after="0" w:line="240" w:lineRule="auto"/>
              <w:rPr>
                <w:rFonts w:ascii="Times New Roman" w:eastAsia="Times New Roman" w:hAnsi="Times New Roman" w:cs="Times New Roman"/>
                <w:sz w:val="24"/>
                <w:szCs w:val="24"/>
              </w:rPr>
            </w:pPr>
            <w:bookmarkStart w:id="60" w:name="P078032"/>
            <w:bookmarkEnd w:id="60"/>
            <w:r w:rsidRPr="00A52D74">
              <w:rPr>
                <w:rFonts w:ascii="Times New Roman" w:eastAsia="Times New Roman" w:hAnsi="Times New Roman" w:cs="Times New Roman"/>
                <w:sz w:val="24"/>
                <w:szCs w:val="24"/>
              </w:rPr>
              <w:t xml:space="preserve">A child's personal best is the highest PEFR achieved over a 2-week period when stable. Based on the child's personal best, a </w:t>
            </w:r>
            <w:r w:rsidRPr="00A52D74">
              <w:rPr>
                <w:rFonts w:ascii="Times New Roman" w:eastAsia="Times New Roman" w:hAnsi="Times New Roman" w:cs="Times New Roman"/>
                <w:b/>
                <w:bCs/>
                <w:sz w:val="24"/>
                <w:szCs w:val="24"/>
              </w:rPr>
              <w:t>written action plan</w:t>
            </w:r>
            <w:r w:rsidRPr="00A52D74">
              <w:rPr>
                <w:rFonts w:ascii="Times New Roman" w:eastAsia="Times New Roman" w:hAnsi="Times New Roman" w:cs="Times New Roman"/>
                <w:sz w:val="24"/>
                <w:szCs w:val="24"/>
              </w:rPr>
              <w:t xml:space="preserve"> can be established, which is divided into three zones, similar to a stoplight. The green zone indicates a PEFR 80% to 100% of the child's personal best value. In this zone, the child is likely asymptomatic and should continue with medications as usual. The yellow zone indicates a PEFR 50% to 80% of the child's personal best value, which generally coincides with more asthma symptoms. Rescue medications, such as </w:t>
            </w:r>
            <w:proofErr w:type="spellStart"/>
            <w:r w:rsidRPr="00A52D74">
              <w:rPr>
                <w:rFonts w:ascii="Times New Roman" w:eastAsia="Times New Roman" w:hAnsi="Times New Roman" w:cs="Times New Roman"/>
                <w:sz w:val="24"/>
                <w:szCs w:val="24"/>
              </w:rPr>
              <w:t>albuterol</w:t>
            </w:r>
            <w:proofErr w:type="spellEnd"/>
            <w:r w:rsidRPr="00A52D74">
              <w:rPr>
                <w:rFonts w:ascii="Times New Roman" w:eastAsia="Times New Roman" w:hAnsi="Times New Roman" w:cs="Times New Roman"/>
                <w:sz w:val="24"/>
                <w:szCs w:val="24"/>
              </w:rPr>
              <w:t xml:space="preserve">, are added, and a telephone call to the physician may be warranted if the peak flows do not return to the green zone within the next 24 to 48 hours or if asthma symptoms are deteriorating. The red zone indicates a PEFR below 50% and is a medical emergency. Rescue medication should be taken immediately. If the PEFR remains in the red zone or the child has significant airway compromise, a phone call to the physician or emergency care is needed. </w:t>
            </w:r>
          </w:p>
        </w:tc>
      </w:tr>
    </w:tbl>
    <w:p w:rsidR="00EB147D" w:rsidRPr="00EB147D" w:rsidRDefault="00EB147D" w:rsidP="00EB147D">
      <w:pPr>
        <w:spacing w:after="0" w:line="240" w:lineRule="auto"/>
        <w:rPr>
          <w:rFonts w:ascii="Times New Roman" w:eastAsia="Times New Roman" w:hAnsi="Times New Roman" w:cs="Times New Roman"/>
          <w:vanish/>
          <w:sz w:val="24"/>
          <w:szCs w:val="24"/>
        </w:rPr>
      </w:pPr>
    </w:p>
    <w:tbl>
      <w:tblPr>
        <w:tblW w:w="5008" w:type="pct"/>
        <w:tblCellSpacing w:w="0" w:type="dxa"/>
        <w:tblInd w:w="-15" w:type="dxa"/>
        <w:tblCellMar>
          <w:left w:w="0" w:type="dxa"/>
          <w:right w:w="0" w:type="dxa"/>
        </w:tblCellMar>
        <w:tblLook w:val="04A0"/>
      </w:tblPr>
      <w:tblGrid>
        <w:gridCol w:w="15"/>
        <w:gridCol w:w="3362"/>
        <w:gridCol w:w="5998"/>
      </w:tblGrid>
      <w:tr w:rsidR="00EB147D" w:rsidRPr="00EB147D" w:rsidTr="00EB147D">
        <w:trPr>
          <w:gridBefore w:val="1"/>
          <w:wBefore w:w="8" w:type="pct"/>
          <w:tblCellSpacing w:w="0" w:type="dxa"/>
        </w:trPr>
        <w:tc>
          <w:tcPr>
            <w:tcW w:w="4992" w:type="pct"/>
            <w:gridSpan w:val="2"/>
            <w:shd w:val="clear" w:color="auto" w:fill="FFFFFF"/>
            <w:vAlign w:val="center"/>
            <w:hideMark/>
          </w:tcPr>
          <w:p w:rsidR="00EB147D" w:rsidRPr="00A52D74" w:rsidRDefault="00EB147D" w:rsidP="00A52D74">
            <w:pPr>
              <w:pStyle w:val="ListParagraph"/>
              <w:numPr>
                <w:ilvl w:val="0"/>
                <w:numId w:val="20"/>
              </w:numPr>
              <w:spacing w:after="0" w:line="240" w:lineRule="auto"/>
              <w:rPr>
                <w:rFonts w:ascii="Times New Roman" w:eastAsia="Times New Roman" w:hAnsi="Times New Roman" w:cs="Times New Roman"/>
                <w:sz w:val="24"/>
                <w:szCs w:val="24"/>
              </w:rPr>
            </w:pPr>
            <w:bookmarkStart w:id="61" w:name="P078033"/>
            <w:bookmarkEnd w:id="61"/>
            <w:r w:rsidRPr="00A52D74">
              <w:rPr>
                <w:rFonts w:ascii="Times New Roman" w:eastAsia="Times New Roman" w:hAnsi="Times New Roman" w:cs="Times New Roman"/>
                <w:sz w:val="24"/>
                <w:szCs w:val="24"/>
              </w:rPr>
              <w:t xml:space="preserve">A key message for families is that children with asthma should be seen not only when they are ill but also when they are healthy. Regular office visits allow the health care team to review </w:t>
            </w:r>
            <w:r w:rsidRPr="00A52D74">
              <w:rPr>
                <w:rFonts w:ascii="Times New Roman" w:eastAsia="Times New Roman" w:hAnsi="Times New Roman" w:cs="Times New Roman"/>
                <w:b/>
                <w:bCs/>
                <w:sz w:val="24"/>
                <w:szCs w:val="24"/>
              </w:rPr>
              <w:t>adherence</w:t>
            </w:r>
            <w:r w:rsidRPr="00A52D74">
              <w:rPr>
                <w:rFonts w:ascii="Times New Roman" w:eastAsia="Times New Roman" w:hAnsi="Times New Roman" w:cs="Times New Roman"/>
                <w:sz w:val="24"/>
                <w:szCs w:val="24"/>
              </w:rPr>
              <w:t xml:space="preserve"> to medication and control measures and to determine if doses of medications need adjustment. </w:t>
            </w:r>
          </w:p>
        </w:tc>
      </w:tr>
      <w:tr w:rsidR="00EB147D" w:rsidRPr="00EB147D" w:rsidTr="00EB147D">
        <w:tblPrEx>
          <w:tblCellMar>
            <w:top w:w="15" w:type="dxa"/>
            <w:left w:w="15" w:type="dxa"/>
            <w:bottom w:w="15" w:type="dxa"/>
            <w:right w:w="15" w:type="dxa"/>
          </w:tblCellMar>
        </w:tblPrEx>
        <w:trPr>
          <w:gridAfter w:val="1"/>
          <w:wAfter w:w="3199" w:type="pct"/>
          <w:tblCellSpacing w:w="0" w:type="dxa"/>
        </w:trPr>
        <w:tc>
          <w:tcPr>
            <w:tcW w:w="1801" w:type="pct"/>
            <w:gridSpan w:val="2"/>
            <w:vAlign w:val="center"/>
            <w:hideMark/>
          </w:tcPr>
          <w:p w:rsidR="00EB147D" w:rsidRPr="00EB147D" w:rsidRDefault="00EB147D" w:rsidP="00EB147D">
            <w:pPr>
              <w:spacing w:after="0" w:line="240" w:lineRule="auto"/>
              <w:rPr>
                <w:rFonts w:ascii="Times New Roman" w:eastAsia="Times New Roman" w:hAnsi="Times New Roman" w:cs="Times New Roman"/>
                <w:sz w:val="24"/>
                <w:szCs w:val="24"/>
              </w:rPr>
            </w:pPr>
            <w:r w:rsidRPr="00EB147D">
              <w:rPr>
                <w:rFonts w:ascii="Times New Roman" w:eastAsia="Times New Roman" w:hAnsi="Times New Roman" w:cs="Times New Roman"/>
                <w:sz w:val="24"/>
                <w:szCs w:val="24"/>
              </w:rPr>
              <w:t>Risk Factors for Persistent Asthma</w:t>
            </w:r>
          </w:p>
        </w:tc>
      </w:tr>
    </w:tbl>
    <w:p w:rsidR="00EB147D" w:rsidRPr="00EB147D" w:rsidRDefault="00EB147D" w:rsidP="00EB147D">
      <w:pPr>
        <w:spacing w:after="0" w:line="240" w:lineRule="auto"/>
        <w:rPr>
          <w:rFonts w:ascii="Times New Roman" w:eastAsia="Times New Roman" w:hAnsi="Times New Roman" w:cs="Times New Roman"/>
          <w:vanish/>
          <w:sz w:val="24"/>
          <w:szCs w:val="24"/>
        </w:rPr>
      </w:pPr>
    </w:p>
    <w:tbl>
      <w:tblPr>
        <w:tblW w:w="0" w:type="auto"/>
        <w:jc w:val="center"/>
        <w:tblCellSpacing w:w="0" w:type="dxa"/>
        <w:tblCellMar>
          <w:top w:w="15" w:type="dxa"/>
          <w:left w:w="15" w:type="dxa"/>
          <w:bottom w:w="15" w:type="dxa"/>
          <w:right w:w="15" w:type="dxa"/>
        </w:tblCellMar>
        <w:tblLook w:val="04A0"/>
      </w:tblPr>
      <w:tblGrid>
        <w:gridCol w:w="5835"/>
      </w:tblGrid>
      <w:tr w:rsidR="00EB147D" w:rsidRPr="00EB147D">
        <w:trPr>
          <w:tblCellSpacing w:w="0" w:type="dxa"/>
          <w:jc w:val="center"/>
        </w:trPr>
        <w:tc>
          <w:tcPr>
            <w:tcW w:w="0" w:type="auto"/>
            <w:shd w:val="clear" w:color="auto" w:fill="FFFFFF"/>
            <w:hideMark/>
          </w:tcPr>
          <w:p w:rsidR="00EB147D" w:rsidRPr="00EB147D" w:rsidRDefault="00EB147D" w:rsidP="00EB147D">
            <w:pPr>
              <w:spacing w:after="0" w:line="240" w:lineRule="auto"/>
              <w:rPr>
                <w:rFonts w:ascii="Times New Roman" w:eastAsia="Times New Roman" w:hAnsi="Times New Roman" w:cs="Times New Roman"/>
                <w:sz w:val="24"/>
                <w:szCs w:val="24"/>
              </w:rPr>
            </w:pPr>
            <w:bookmarkStart w:id="62" w:name="T078004.50"/>
            <w:bookmarkEnd w:id="62"/>
            <w:r w:rsidRPr="00EB147D">
              <w:rPr>
                <w:rFonts w:ascii="Times New Roman" w:eastAsia="Times New Roman" w:hAnsi="Times New Roman" w:cs="Times New Roman"/>
                <w:sz w:val="24"/>
                <w:szCs w:val="24"/>
              </w:rPr>
              <w:t>Allergy</w:t>
            </w:r>
          </w:p>
        </w:tc>
      </w:tr>
      <w:tr w:rsidR="00EB147D" w:rsidRPr="00EB147D">
        <w:trPr>
          <w:tblCellSpacing w:w="0" w:type="dxa"/>
          <w:jc w:val="center"/>
        </w:trPr>
        <w:tc>
          <w:tcPr>
            <w:tcW w:w="0" w:type="auto"/>
            <w:shd w:val="clear" w:color="auto" w:fill="FFFFFF"/>
            <w:hideMark/>
          </w:tcPr>
          <w:p w:rsidR="00EB147D" w:rsidRPr="00EB147D" w:rsidRDefault="00EB147D" w:rsidP="00EB147D">
            <w:pPr>
              <w:spacing w:after="0" w:line="240" w:lineRule="auto"/>
              <w:rPr>
                <w:rFonts w:ascii="Times New Roman" w:eastAsia="Times New Roman" w:hAnsi="Times New Roman" w:cs="Times New Roman"/>
                <w:sz w:val="24"/>
                <w:szCs w:val="24"/>
              </w:rPr>
            </w:pPr>
            <w:bookmarkStart w:id="63" w:name="T078004.100"/>
            <w:bookmarkEnd w:id="63"/>
            <w:r w:rsidRPr="00EB147D">
              <w:rPr>
                <w:rFonts w:ascii="Times New Roman" w:eastAsia="Times New Roman" w:hAnsi="Times New Roman" w:cs="Times New Roman"/>
                <w:sz w:val="24"/>
                <w:szCs w:val="24"/>
              </w:rPr>
              <w:t>  Atopic dermatitis</w:t>
            </w:r>
          </w:p>
        </w:tc>
      </w:tr>
      <w:tr w:rsidR="00EB147D" w:rsidRPr="00EB147D">
        <w:trPr>
          <w:tblCellSpacing w:w="0" w:type="dxa"/>
          <w:jc w:val="center"/>
        </w:trPr>
        <w:tc>
          <w:tcPr>
            <w:tcW w:w="0" w:type="auto"/>
            <w:shd w:val="clear" w:color="auto" w:fill="FFFFFF"/>
            <w:hideMark/>
          </w:tcPr>
          <w:p w:rsidR="00EB147D" w:rsidRPr="00EB147D" w:rsidRDefault="00EB147D" w:rsidP="00EB147D">
            <w:pPr>
              <w:spacing w:after="0" w:line="240" w:lineRule="auto"/>
              <w:rPr>
                <w:rFonts w:ascii="Times New Roman" w:eastAsia="Times New Roman" w:hAnsi="Times New Roman" w:cs="Times New Roman"/>
                <w:sz w:val="24"/>
                <w:szCs w:val="24"/>
              </w:rPr>
            </w:pPr>
            <w:bookmarkStart w:id="64" w:name="T078004.150"/>
            <w:bookmarkEnd w:id="64"/>
            <w:r w:rsidRPr="00EB147D">
              <w:rPr>
                <w:rFonts w:ascii="Times New Roman" w:eastAsia="Times New Roman" w:hAnsi="Times New Roman" w:cs="Times New Roman"/>
                <w:sz w:val="24"/>
                <w:szCs w:val="24"/>
              </w:rPr>
              <w:t>  Allergic rhinitis</w:t>
            </w:r>
          </w:p>
        </w:tc>
      </w:tr>
      <w:tr w:rsidR="00EB147D" w:rsidRPr="00EB147D">
        <w:trPr>
          <w:tblCellSpacing w:w="0" w:type="dxa"/>
          <w:jc w:val="center"/>
        </w:trPr>
        <w:tc>
          <w:tcPr>
            <w:tcW w:w="0" w:type="auto"/>
            <w:shd w:val="clear" w:color="auto" w:fill="FFFFFF"/>
            <w:hideMark/>
          </w:tcPr>
          <w:p w:rsidR="00EB147D" w:rsidRPr="00EB147D" w:rsidRDefault="00EB147D" w:rsidP="00EB147D">
            <w:pPr>
              <w:spacing w:after="0" w:line="240" w:lineRule="auto"/>
              <w:rPr>
                <w:rFonts w:ascii="Times New Roman" w:eastAsia="Times New Roman" w:hAnsi="Times New Roman" w:cs="Times New Roman"/>
                <w:sz w:val="24"/>
                <w:szCs w:val="24"/>
              </w:rPr>
            </w:pPr>
            <w:bookmarkStart w:id="65" w:name="T078004.200"/>
            <w:bookmarkEnd w:id="65"/>
            <w:r w:rsidRPr="00EB147D">
              <w:rPr>
                <w:rFonts w:ascii="Times New Roman" w:eastAsia="Times New Roman" w:hAnsi="Times New Roman" w:cs="Times New Roman"/>
                <w:sz w:val="24"/>
                <w:szCs w:val="24"/>
              </w:rPr>
              <w:t xml:space="preserve">  Elevated total serum </w:t>
            </w:r>
            <w:proofErr w:type="spellStart"/>
            <w:r w:rsidRPr="00EB147D">
              <w:rPr>
                <w:rFonts w:ascii="Times New Roman" w:eastAsia="Times New Roman" w:hAnsi="Times New Roman" w:cs="Times New Roman"/>
                <w:sz w:val="24"/>
                <w:szCs w:val="24"/>
              </w:rPr>
              <w:t>IgE</w:t>
            </w:r>
            <w:proofErr w:type="spellEnd"/>
            <w:r w:rsidRPr="00EB147D">
              <w:rPr>
                <w:rFonts w:ascii="Times New Roman" w:eastAsia="Times New Roman" w:hAnsi="Times New Roman" w:cs="Times New Roman"/>
                <w:sz w:val="24"/>
                <w:szCs w:val="24"/>
              </w:rPr>
              <w:t xml:space="preserve"> levels (first year of life)</w:t>
            </w:r>
          </w:p>
        </w:tc>
      </w:tr>
      <w:tr w:rsidR="00EB147D" w:rsidRPr="00EB147D">
        <w:trPr>
          <w:tblCellSpacing w:w="0" w:type="dxa"/>
          <w:jc w:val="center"/>
        </w:trPr>
        <w:tc>
          <w:tcPr>
            <w:tcW w:w="0" w:type="auto"/>
            <w:shd w:val="clear" w:color="auto" w:fill="FFFFFF"/>
            <w:hideMark/>
          </w:tcPr>
          <w:p w:rsidR="00EB147D" w:rsidRPr="00EB147D" w:rsidRDefault="00EB147D" w:rsidP="00EB147D">
            <w:pPr>
              <w:spacing w:after="0" w:line="240" w:lineRule="auto"/>
              <w:rPr>
                <w:rFonts w:ascii="Times New Roman" w:eastAsia="Times New Roman" w:hAnsi="Times New Roman" w:cs="Times New Roman"/>
                <w:sz w:val="24"/>
                <w:szCs w:val="24"/>
              </w:rPr>
            </w:pPr>
            <w:bookmarkStart w:id="66" w:name="T078004.250"/>
            <w:bookmarkEnd w:id="66"/>
            <w:r w:rsidRPr="00EB147D">
              <w:rPr>
                <w:rFonts w:ascii="Times New Roman" w:eastAsia="Times New Roman" w:hAnsi="Times New Roman" w:cs="Times New Roman"/>
                <w:sz w:val="24"/>
                <w:szCs w:val="24"/>
              </w:rPr>
              <w:t xml:space="preserve">  Peripheral blood </w:t>
            </w:r>
            <w:proofErr w:type="spellStart"/>
            <w:r w:rsidRPr="00EB147D">
              <w:rPr>
                <w:rFonts w:ascii="Times New Roman" w:eastAsia="Times New Roman" w:hAnsi="Times New Roman" w:cs="Times New Roman"/>
                <w:sz w:val="24"/>
                <w:szCs w:val="24"/>
              </w:rPr>
              <w:t>eosinophilia</w:t>
            </w:r>
            <w:proofErr w:type="spellEnd"/>
            <w:r w:rsidRPr="00EB147D">
              <w:rPr>
                <w:rFonts w:ascii="Times New Roman" w:eastAsia="Times New Roman" w:hAnsi="Times New Roman" w:cs="Times New Roman"/>
                <w:sz w:val="24"/>
                <w:szCs w:val="24"/>
              </w:rPr>
              <w:t xml:space="preserve"> &gt;4% (2-3 yr of age)</w:t>
            </w:r>
          </w:p>
        </w:tc>
      </w:tr>
      <w:tr w:rsidR="00EB147D" w:rsidRPr="00EB147D">
        <w:trPr>
          <w:tblCellSpacing w:w="0" w:type="dxa"/>
          <w:jc w:val="center"/>
        </w:trPr>
        <w:tc>
          <w:tcPr>
            <w:tcW w:w="0" w:type="auto"/>
            <w:shd w:val="clear" w:color="auto" w:fill="FFFFFF"/>
            <w:hideMark/>
          </w:tcPr>
          <w:p w:rsidR="00EB147D" w:rsidRPr="00EB147D" w:rsidRDefault="00EB147D" w:rsidP="00EB147D">
            <w:pPr>
              <w:spacing w:after="0" w:line="240" w:lineRule="auto"/>
              <w:rPr>
                <w:rFonts w:ascii="Times New Roman" w:eastAsia="Times New Roman" w:hAnsi="Times New Roman" w:cs="Times New Roman"/>
                <w:sz w:val="24"/>
                <w:szCs w:val="24"/>
              </w:rPr>
            </w:pPr>
            <w:bookmarkStart w:id="67" w:name="T078004.300"/>
            <w:bookmarkEnd w:id="67"/>
            <w:r w:rsidRPr="00EB147D">
              <w:rPr>
                <w:rFonts w:ascii="Times New Roman" w:eastAsia="Times New Roman" w:hAnsi="Times New Roman" w:cs="Times New Roman"/>
                <w:sz w:val="24"/>
                <w:szCs w:val="24"/>
              </w:rPr>
              <w:lastRenderedPageBreak/>
              <w:t>  Food and inhalant allergen sensitization</w:t>
            </w:r>
          </w:p>
        </w:tc>
      </w:tr>
      <w:tr w:rsidR="00EB147D" w:rsidRPr="00EB147D">
        <w:trPr>
          <w:tblCellSpacing w:w="0" w:type="dxa"/>
          <w:jc w:val="center"/>
        </w:trPr>
        <w:tc>
          <w:tcPr>
            <w:tcW w:w="0" w:type="auto"/>
            <w:shd w:val="clear" w:color="auto" w:fill="FFFFFF"/>
            <w:hideMark/>
          </w:tcPr>
          <w:p w:rsidR="00EB147D" w:rsidRPr="00EB147D" w:rsidRDefault="00EB147D" w:rsidP="00EB147D">
            <w:pPr>
              <w:spacing w:after="0" w:line="240" w:lineRule="auto"/>
              <w:rPr>
                <w:rFonts w:ascii="Times New Roman" w:eastAsia="Times New Roman" w:hAnsi="Times New Roman" w:cs="Times New Roman"/>
                <w:sz w:val="24"/>
                <w:szCs w:val="24"/>
              </w:rPr>
            </w:pPr>
            <w:bookmarkStart w:id="68" w:name="T078004.350"/>
            <w:bookmarkEnd w:id="68"/>
            <w:r w:rsidRPr="00EB147D">
              <w:rPr>
                <w:rFonts w:ascii="Times New Roman" w:eastAsia="Times New Roman" w:hAnsi="Times New Roman" w:cs="Times New Roman"/>
                <w:sz w:val="24"/>
                <w:szCs w:val="24"/>
              </w:rPr>
              <w:t>Gender</w:t>
            </w:r>
          </w:p>
        </w:tc>
      </w:tr>
      <w:tr w:rsidR="00EB147D" w:rsidRPr="00EB147D">
        <w:trPr>
          <w:tblCellSpacing w:w="0" w:type="dxa"/>
          <w:jc w:val="center"/>
        </w:trPr>
        <w:tc>
          <w:tcPr>
            <w:tcW w:w="0" w:type="auto"/>
            <w:shd w:val="clear" w:color="auto" w:fill="FFFFFF"/>
            <w:hideMark/>
          </w:tcPr>
          <w:p w:rsidR="00EB147D" w:rsidRPr="00EB147D" w:rsidRDefault="00EB147D" w:rsidP="00EB147D">
            <w:pPr>
              <w:spacing w:after="0" w:line="240" w:lineRule="auto"/>
              <w:rPr>
                <w:rFonts w:ascii="Times New Roman" w:eastAsia="Times New Roman" w:hAnsi="Times New Roman" w:cs="Times New Roman"/>
                <w:sz w:val="24"/>
                <w:szCs w:val="24"/>
              </w:rPr>
            </w:pPr>
            <w:bookmarkStart w:id="69" w:name="T078004.400"/>
            <w:bookmarkEnd w:id="69"/>
            <w:r w:rsidRPr="00EB147D">
              <w:rPr>
                <w:rFonts w:ascii="Times New Roman" w:eastAsia="Times New Roman" w:hAnsi="Times New Roman" w:cs="Times New Roman"/>
                <w:sz w:val="24"/>
                <w:szCs w:val="24"/>
              </w:rPr>
              <w:t>  Boys</w:t>
            </w:r>
          </w:p>
        </w:tc>
      </w:tr>
      <w:tr w:rsidR="00EB147D" w:rsidRPr="00EB147D">
        <w:trPr>
          <w:tblCellSpacing w:w="0" w:type="dxa"/>
          <w:jc w:val="center"/>
        </w:trPr>
        <w:tc>
          <w:tcPr>
            <w:tcW w:w="0" w:type="auto"/>
            <w:shd w:val="clear" w:color="auto" w:fill="FFFFFF"/>
            <w:hideMark/>
          </w:tcPr>
          <w:p w:rsidR="00EB147D" w:rsidRPr="00EB147D" w:rsidRDefault="00EB147D" w:rsidP="00EB147D">
            <w:pPr>
              <w:spacing w:after="0" w:line="240" w:lineRule="auto"/>
              <w:rPr>
                <w:rFonts w:ascii="Times New Roman" w:eastAsia="Times New Roman" w:hAnsi="Times New Roman" w:cs="Times New Roman"/>
                <w:sz w:val="24"/>
                <w:szCs w:val="24"/>
              </w:rPr>
            </w:pPr>
            <w:bookmarkStart w:id="70" w:name="T078004.450"/>
            <w:bookmarkEnd w:id="70"/>
            <w:r w:rsidRPr="00EB147D">
              <w:rPr>
                <w:rFonts w:ascii="Times New Roman" w:eastAsia="Times New Roman" w:hAnsi="Times New Roman" w:cs="Times New Roman"/>
                <w:sz w:val="24"/>
                <w:szCs w:val="24"/>
              </w:rPr>
              <w:t>    Transient wheezing</w:t>
            </w:r>
          </w:p>
        </w:tc>
      </w:tr>
      <w:tr w:rsidR="00EB147D" w:rsidRPr="00EB147D">
        <w:trPr>
          <w:tblCellSpacing w:w="0" w:type="dxa"/>
          <w:jc w:val="center"/>
        </w:trPr>
        <w:tc>
          <w:tcPr>
            <w:tcW w:w="0" w:type="auto"/>
            <w:shd w:val="clear" w:color="auto" w:fill="FFFFFF"/>
            <w:hideMark/>
          </w:tcPr>
          <w:p w:rsidR="00EB147D" w:rsidRPr="00EB147D" w:rsidRDefault="00EB147D" w:rsidP="00EB147D">
            <w:pPr>
              <w:spacing w:after="0" w:line="240" w:lineRule="auto"/>
              <w:rPr>
                <w:rFonts w:ascii="Times New Roman" w:eastAsia="Times New Roman" w:hAnsi="Times New Roman" w:cs="Times New Roman"/>
                <w:sz w:val="24"/>
                <w:szCs w:val="24"/>
              </w:rPr>
            </w:pPr>
            <w:bookmarkStart w:id="71" w:name="T078004.500"/>
            <w:bookmarkEnd w:id="71"/>
            <w:r w:rsidRPr="00EB147D">
              <w:rPr>
                <w:rFonts w:ascii="Times New Roman" w:eastAsia="Times New Roman" w:hAnsi="Times New Roman" w:cs="Times New Roman"/>
                <w:sz w:val="24"/>
                <w:szCs w:val="24"/>
              </w:rPr>
              <w:t>    Persistent allergy-associated asthma</w:t>
            </w:r>
          </w:p>
        </w:tc>
      </w:tr>
      <w:tr w:rsidR="00EB147D" w:rsidRPr="00EB147D">
        <w:trPr>
          <w:tblCellSpacing w:w="0" w:type="dxa"/>
          <w:jc w:val="center"/>
        </w:trPr>
        <w:tc>
          <w:tcPr>
            <w:tcW w:w="0" w:type="auto"/>
            <w:shd w:val="clear" w:color="auto" w:fill="FFFFFF"/>
            <w:hideMark/>
          </w:tcPr>
          <w:p w:rsidR="00EB147D" w:rsidRPr="00EB147D" w:rsidRDefault="00EB147D" w:rsidP="00EB147D">
            <w:pPr>
              <w:spacing w:after="0" w:line="240" w:lineRule="auto"/>
              <w:rPr>
                <w:rFonts w:ascii="Times New Roman" w:eastAsia="Times New Roman" w:hAnsi="Times New Roman" w:cs="Times New Roman"/>
                <w:sz w:val="24"/>
                <w:szCs w:val="24"/>
              </w:rPr>
            </w:pPr>
            <w:bookmarkStart w:id="72" w:name="T078004.550"/>
            <w:bookmarkEnd w:id="72"/>
            <w:r w:rsidRPr="00EB147D">
              <w:rPr>
                <w:rFonts w:ascii="Times New Roman" w:eastAsia="Times New Roman" w:hAnsi="Times New Roman" w:cs="Times New Roman"/>
                <w:sz w:val="24"/>
                <w:szCs w:val="24"/>
              </w:rPr>
              <w:t>  Girls</w:t>
            </w:r>
          </w:p>
        </w:tc>
      </w:tr>
      <w:tr w:rsidR="00EB147D" w:rsidRPr="00EB147D">
        <w:trPr>
          <w:tblCellSpacing w:w="0" w:type="dxa"/>
          <w:jc w:val="center"/>
        </w:trPr>
        <w:tc>
          <w:tcPr>
            <w:tcW w:w="0" w:type="auto"/>
            <w:shd w:val="clear" w:color="auto" w:fill="FFFFFF"/>
            <w:hideMark/>
          </w:tcPr>
          <w:p w:rsidR="00EB147D" w:rsidRPr="00EB147D" w:rsidRDefault="00EB147D" w:rsidP="00EB147D">
            <w:pPr>
              <w:spacing w:after="0" w:line="240" w:lineRule="auto"/>
              <w:rPr>
                <w:rFonts w:ascii="Times New Roman" w:eastAsia="Times New Roman" w:hAnsi="Times New Roman" w:cs="Times New Roman"/>
                <w:sz w:val="24"/>
                <w:szCs w:val="24"/>
              </w:rPr>
            </w:pPr>
            <w:bookmarkStart w:id="73" w:name="T078004.600"/>
            <w:bookmarkEnd w:id="73"/>
            <w:r w:rsidRPr="00EB147D">
              <w:rPr>
                <w:rFonts w:ascii="Times New Roman" w:eastAsia="Times New Roman" w:hAnsi="Times New Roman" w:cs="Times New Roman"/>
                <w:sz w:val="24"/>
                <w:szCs w:val="24"/>
              </w:rPr>
              <w:t>    Asthma associated with obesity and early-onset puberty</w:t>
            </w:r>
          </w:p>
        </w:tc>
      </w:tr>
      <w:tr w:rsidR="00EB147D" w:rsidRPr="00EB147D">
        <w:trPr>
          <w:tblCellSpacing w:w="0" w:type="dxa"/>
          <w:jc w:val="center"/>
        </w:trPr>
        <w:tc>
          <w:tcPr>
            <w:tcW w:w="0" w:type="auto"/>
            <w:shd w:val="clear" w:color="auto" w:fill="FFFFFF"/>
            <w:hideMark/>
          </w:tcPr>
          <w:p w:rsidR="00EB147D" w:rsidRPr="00EB147D" w:rsidRDefault="00EB147D" w:rsidP="00EB147D">
            <w:pPr>
              <w:spacing w:after="0" w:line="240" w:lineRule="auto"/>
              <w:rPr>
                <w:rFonts w:ascii="Times New Roman" w:eastAsia="Times New Roman" w:hAnsi="Times New Roman" w:cs="Times New Roman"/>
                <w:sz w:val="24"/>
                <w:szCs w:val="24"/>
              </w:rPr>
            </w:pPr>
            <w:bookmarkStart w:id="74" w:name="T078004.650"/>
            <w:bookmarkEnd w:id="74"/>
            <w:r w:rsidRPr="00EB147D">
              <w:rPr>
                <w:rFonts w:ascii="Times New Roman" w:eastAsia="Times New Roman" w:hAnsi="Times New Roman" w:cs="Times New Roman"/>
                <w:sz w:val="24"/>
                <w:szCs w:val="24"/>
              </w:rPr>
              <w:t>    Triad asthma (adulthood)</w:t>
            </w:r>
          </w:p>
        </w:tc>
      </w:tr>
      <w:tr w:rsidR="00EB147D" w:rsidRPr="00EB147D">
        <w:trPr>
          <w:tblCellSpacing w:w="0" w:type="dxa"/>
          <w:jc w:val="center"/>
        </w:trPr>
        <w:tc>
          <w:tcPr>
            <w:tcW w:w="0" w:type="auto"/>
            <w:shd w:val="clear" w:color="auto" w:fill="FFFFFF"/>
            <w:hideMark/>
          </w:tcPr>
          <w:p w:rsidR="00EB147D" w:rsidRPr="00EB147D" w:rsidRDefault="00EB147D" w:rsidP="00EB147D">
            <w:pPr>
              <w:spacing w:after="0" w:line="240" w:lineRule="auto"/>
              <w:rPr>
                <w:rFonts w:ascii="Times New Roman" w:eastAsia="Times New Roman" w:hAnsi="Times New Roman" w:cs="Times New Roman"/>
                <w:sz w:val="24"/>
                <w:szCs w:val="24"/>
              </w:rPr>
            </w:pPr>
            <w:bookmarkStart w:id="75" w:name="T078004.700"/>
            <w:bookmarkEnd w:id="75"/>
            <w:r w:rsidRPr="00EB147D">
              <w:rPr>
                <w:rFonts w:ascii="Times New Roman" w:eastAsia="Times New Roman" w:hAnsi="Times New Roman" w:cs="Times New Roman"/>
                <w:sz w:val="24"/>
                <w:szCs w:val="24"/>
              </w:rPr>
              <w:t>Parental asthma</w:t>
            </w:r>
          </w:p>
        </w:tc>
      </w:tr>
      <w:tr w:rsidR="00EB147D" w:rsidRPr="00EB147D">
        <w:trPr>
          <w:tblCellSpacing w:w="0" w:type="dxa"/>
          <w:jc w:val="center"/>
        </w:trPr>
        <w:tc>
          <w:tcPr>
            <w:tcW w:w="0" w:type="auto"/>
            <w:shd w:val="clear" w:color="auto" w:fill="FFFFFF"/>
            <w:hideMark/>
          </w:tcPr>
          <w:p w:rsidR="00EB147D" w:rsidRPr="00EB147D" w:rsidRDefault="00EB147D" w:rsidP="00EB147D">
            <w:pPr>
              <w:spacing w:after="0" w:line="240" w:lineRule="auto"/>
              <w:rPr>
                <w:rFonts w:ascii="Times New Roman" w:eastAsia="Times New Roman" w:hAnsi="Times New Roman" w:cs="Times New Roman"/>
                <w:sz w:val="24"/>
                <w:szCs w:val="24"/>
              </w:rPr>
            </w:pPr>
            <w:bookmarkStart w:id="76" w:name="T078004.750"/>
            <w:bookmarkEnd w:id="76"/>
            <w:r w:rsidRPr="00EB147D">
              <w:rPr>
                <w:rFonts w:ascii="Times New Roman" w:eastAsia="Times New Roman" w:hAnsi="Times New Roman" w:cs="Times New Roman"/>
                <w:sz w:val="24"/>
                <w:szCs w:val="24"/>
              </w:rPr>
              <w:t>Lower respiratory tract infection</w:t>
            </w:r>
          </w:p>
        </w:tc>
      </w:tr>
      <w:tr w:rsidR="00EB147D" w:rsidRPr="00EB147D">
        <w:trPr>
          <w:tblCellSpacing w:w="0" w:type="dxa"/>
          <w:jc w:val="center"/>
        </w:trPr>
        <w:tc>
          <w:tcPr>
            <w:tcW w:w="0" w:type="auto"/>
            <w:shd w:val="clear" w:color="auto" w:fill="FFFFFF"/>
            <w:hideMark/>
          </w:tcPr>
          <w:p w:rsidR="00EB147D" w:rsidRPr="00EB147D" w:rsidRDefault="00EB147D" w:rsidP="00EB147D">
            <w:pPr>
              <w:spacing w:after="0" w:line="240" w:lineRule="auto"/>
              <w:rPr>
                <w:rFonts w:ascii="Times New Roman" w:eastAsia="Times New Roman" w:hAnsi="Times New Roman" w:cs="Times New Roman"/>
                <w:sz w:val="24"/>
                <w:szCs w:val="24"/>
              </w:rPr>
            </w:pPr>
            <w:bookmarkStart w:id="77" w:name="T078004.800"/>
            <w:bookmarkEnd w:id="77"/>
            <w:r w:rsidRPr="00EB147D">
              <w:rPr>
                <w:rFonts w:ascii="Times New Roman" w:eastAsia="Times New Roman" w:hAnsi="Times New Roman" w:cs="Times New Roman"/>
                <w:sz w:val="24"/>
                <w:szCs w:val="24"/>
              </w:rPr>
              <w:t xml:space="preserve">  Respiratory </w:t>
            </w:r>
            <w:proofErr w:type="spellStart"/>
            <w:r w:rsidRPr="00EB147D">
              <w:rPr>
                <w:rFonts w:ascii="Times New Roman" w:eastAsia="Times New Roman" w:hAnsi="Times New Roman" w:cs="Times New Roman"/>
                <w:sz w:val="24"/>
                <w:szCs w:val="24"/>
              </w:rPr>
              <w:t>syncytial</w:t>
            </w:r>
            <w:proofErr w:type="spellEnd"/>
            <w:r w:rsidRPr="00EB147D">
              <w:rPr>
                <w:rFonts w:ascii="Times New Roman" w:eastAsia="Times New Roman" w:hAnsi="Times New Roman" w:cs="Times New Roman"/>
                <w:sz w:val="24"/>
                <w:szCs w:val="24"/>
              </w:rPr>
              <w:t xml:space="preserve"> virus, </w:t>
            </w:r>
            <w:proofErr w:type="spellStart"/>
            <w:r w:rsidRPr="00EB147D">
              <w:rPr>
                <w:rFonts w:ascii="Times New Roman" w:eastAsia="Times New Roman" w:hAnsi="Times New Roman" w:cs="Times New Roman"/>
                <w:sz w:val="24"/>
                <w:szCs w:val="24"/>
              </w:rPr>
              <w:t>parainfluenza</w:t>
            </w:r>
            <w:proofErr w:type="spellEnd"/>
          </w:p>
        </w:tc>
      </w:tr>
      <w:tr w:rsidR="00EB147D" w:rsidRPr="00EB147D">
        <w:trPr>
          <w:tblCellSpacing w:w="0" w:type="dxa"/>
          <w:jc w:val="center"/>
        </w:trPr>
        <w:tc>
          <w:tcPr>
            <w:tcW w:w="0" w:type="auto"/>
            <w:shd w:val="clear" w:color="auto" w:fill="FFFFFF"/>
            <w:hideMark/>
          </w:tcPr>
          <w:p w:rsidR="00EB147D" w:rsidRPr="00EB147D" w:rsidRDefault="00EB147D" w:rsidP="00EB147D">
            <w:pPr>
              <w:spacing w:after="0" w:line="240" w:lineRule="auto"/>
              <w:rPr>
                <w:rFonts w:ascii="Times New Roman" w:eastAsia="Times New Roman" w:hAnsi="Times New Roman" w:cs="Times New Roman"/>
                <w:sz w:val="24"/>
                <w:szCs w:val="24"/>
              </w:rPr>
            </w:pPr>
            <w:bookmarkStart w:id="78" w:name="T078004.850"/>
            <w:bookmarkEnd w:id="78"/>
            <w:r w:rsidRPr="00EB147D">
              <w:rPr>
                <w:rFonts w:ascii="Times New Roman" w:eastAsia="Times New Roman" w:hAnsi="Times New Roman" w:cs="Times New Roman"/>
                <w:sz w:val="24"/>
                <w:szCs w:val="24"/>
              </w:rPr>
              <w:t xml:space="preserve">  Severe </w:t>
            </w:r>
            <w:proofErr w:type="spellStart"/>
            <w:r w:rsidRPr="00EB147D">
              <w:rPr>
                <w:rFonts w:ascii="Times New Roman" w:eastAsia="Times New Roman" w:hAnsi="Times New Roman" w:cs="Times New Roman"/>
                <w:sz w:val="24"/>
                <w:szCs w:val="24"/>
              </w:rPr>
              <w:t>bronchiolitis</w:t>
            </w:r>
            <w:proofErr w:type="spellEnd"/>
            <w:r w:rsidRPr="00EB147D">
              <w:rPr>
                <w:rFonts w:ascii="Times New Roman" w:eastAsia="Times New Roman" w:hAnsi="Times New Roman" w:cs="Times New Roman"/>
                <w:sz w:val="24"/>
                <w:szCs w:val="24"/>
              </w:rPr>
              <w:t xml:space="preserve"> (e.g., requiring hospitalization)</w:t>
            </w:r>
          </w:p>
        </w:tc>
      </w:tr>
      <w:tr w:rsidR="00EB147D" w:rsidRPr="00EB147D">
        <w:trPr>
          <w:tblCellSpacing w:w="0" w:type="dxa"/>
          <w:jc w:val="center"/>
        </w:trPr>
        <w:tc>
          <w:tcPr>
            <w:tcW w:w="0" w:type="auto"/>
            <w:shd w:val="clear" w:color="auto" w:fill="FFFFFF"/>
            <w:hideMark/>
          </w:tcPr>
          <w:p w:rsidR="00EB147D" w:rsidRPr="00EB147D" w:rsidRDefault="00EB147D" w:rsidP="00EB147D">
            <w:pPr>
              <w:spacing w:after="0" w:line="240" w:lineRule="auto"/>
              <w:rPr>
                <w:rFonts w:ascii="Times New Roman" w:eastAsia="Times New Roman" w:hAnsi="Times New Roman" w:cs="Times New Roman"/>
                <w:sz w:val="24"/>
                <w:szCs w:val="24"/>
              </w:rPr>
            </w:pPr>
            <w:bookmarkStart w:id="79" w:name="T078004.900"/>
            <w:bookmarkEnd w:id="79"/>
            <w:r w:rsidRPr="00EB147D">
              <w:rPr>
                <w:rFonts w:ascii="Times New Roman" w:eastAsia="Times New Roman" w:hAnsi="Times New Roman" w:cs="Times New Roman"/>
                <w:sz w:val="24"/>
                <w:szCs w:val="24"/>
              </w:rPr>
              <w:t>  Pneumonia</w:t>
            </w:r>
          </w:p>
        </w:tc>
      </w:tr>
      <w:tr w:rsidR="00EB147D" w:rsidRPr="00EB147D">
        <w:trPr>
          <w:tblCellSpacing w:w="0" w:type="dxa"/>
          <w:jc w:val="center"/>
        </w:trPr>
        <w:tc>
          <w:tcPr>
            <w:tcW w:w="0" w:type="auto"/>
            <w:shd w:val="clear" w:color="auto" w:fill="FFFFFF"/>
            <w:hideMark/>
          </w:tcPr>
          <w:p w:rsidR="00EB147D" w:rsidRPr="00EB147D" w:rsidRDefault="00EB147D" w:rsidP="00EB147D">
            <w:pPr>
              <w:spacing w:after="0" w:line="240" w:lineRule="auto"/>
              <w:rPr>
                <w:rFonts w:ascii="Times New Roman" w:eastAsia="Times New Roman" w:hAnsi="Times New Roman" w:cs="Times New Roman"/>
                <w:sz w:val="24"/>
                <w:szCs w:val="24"/>
              </w:rPr>
            </w:pPr>
            <w:bookmarkStart w:id="80" w:name="T078004.950"/>
            <w:bookmarkEnd w:id="80"/>
            <w:r w:rsidRPr="00EB147D">
              <w:rPr>
                <w:rFonts w:ascii="Times New Roman" w:eastAsia="Times New Roman" w:hAnsi="Times New Roman" w:cs="Times New Roman"/>
                <w:sz w:val="24"/>
                <w:szCs w:val="24"/>
              </w:rPr>
              <w:t>Environmental tobacco smoke exposure (including prenatal)</w:t>
            </w:r>
          </w:p>
        </w:tc>
      </w:tr>
      <w:tr w:rsidR="00EB147D" w:rsidRPr="00EB147D">
        <w:trPr>
          <w:tblCellSpacing w:w="0" w:type="dxa"/>
          <w:jc w:val="center"/>
        </w:trPr>
        <w:tc>
          <w:tcPr>
            <w:tcW w:w="0" w:type="auto"/>
            <w:shd w:val="clear" w:color="auto" w:fill="FFFFFF"/>
            <w:hideMark/>
          </w:tcPr>
          <w:p w:rsidR="00EB147D" w:rsidRPr="00EB147D" w:rsidRDefault="00EB147D" w:rsidP="00EB147D">
            <w:pPr>
              <w:spacing w:after="0" w:line="240" w:lineRule="auto"/>
              <w:rPr>
                <w:rFonts w:ascii="Times New Roman" w:eastAsia="Times New Roman" w:hAnsi="Times New Roman" w:cs="Times New Roman"/>
                <w:sz w:val="24"/>
                <w:szCs w:val="24"/>
              </w:rPr>
            </w:pPr>
            <w:bookmarkStart w:id="81" w:name="T078004.1000"/>
            <w:bookmarkEnd w:id="81"/>
          </w:p>
        </w:tc>
      </w:tr>
    </w:tbl>
    <w:p w:rsidR="00EB147D" w:rsidRPr="00EB147D" w:rsidRDefault="00EB147D" w:rsidP="00EB147D">
      <w:pPr>
        <w:spacing w:after="0" w:line="240" w:lineRule="auto"/>
        <w:rPr>
          <w:rFonts w:ascii="Times New Roman" w:eastAsia="Times New Roman" w:hAnsi="Times New Roman" w:cs="Times New Roman"/>
          <w:vanish/>
          <w:sz w:val="24"/>
          <w:szCs w:val="24"/>
        </w:rPr>
      </w:pPr>
    </w:p>
    <w:tbl>
      <w:tblPr>
        <w:tblW w:w="4500" w:type="pct"/>
        <w:jc w:val="center"/>
        <w:tblCellSpacing w:w="0" w:type="dxa"/>
        <w:tblCellMar>
          <w:left w:w="0" w:type="dxa"/>
          <w:right w:w="0" w:type="dxa"/>
        </w:tblCellMar>
        <w:tblLook w:val="04A0"/>
      </w:tblPr>
      <w:tblGrid>
        <w:gridCol w:w="8424"/>
      </w:tblGrid>
      <w:tr w:rsidR="00EB147D" w:rsidRPr="00EB147D">
        <w:trPr>
          <w:tblCellSpacing w:w="0" w:type="dxa"/>
          <w:jc w:val="center"/>
        </w:trPr>
        <w:tc>
          <w:tcPr>
            <w:tcW w:w="5000" w:type="pct"/>
            <w:shd w:val="clear" w:color="auto" w:fill="FFFFFF"/>
            <w:vAlign w:val="center"/>
            <w:hideMark/>
          </w:tcPr>
          <w:p w:rsidR="00EB147D" w:rsidRPr="00EB147D" w:rsidRDefault="00EB147D" w:rsidP="00EB147D">
            <w:pPr>
              <w:spacing w:after="0" w:line="240" w:lineRule="auto"/>
              <w:rPr>
                <w:rFonts w:ascii="Times New Roman" w:eastAsia="Times New Roman" w:hAnsi="Times New Roman" w:cs="Times New Roman"/>
                <w:sz w:val="24"/>
                <w:szCs w:val="24"/>
              </w:rPr>
            </w:pPr>
            <w:r w:rsidRPr="00EB147D">
              <w:rPr>
                <w:rFonts w:ascii="Times New Roman" w:eastAsia="Times New Roman" w:hAnsi="Times New Roman" w:cs="Times New Roman"/>
                <w:sz w:val="24"/>
                <w:szCs w:val="24"/>
              </w:rPr>
              <w:br/>
              <w:t xml:space="preserve">From Liu A, Martinez FD, </w:t>
            </w:r>
            <w:proofErr w:type="spellStart"/>
            <w:proofErr w:type="gramStart"/>
            <w:r w:rsidRPr="00EB147D">
              <w:rPr>
                <w:rFonts w:ascii="Times New Roman" w:eastAsia="Times New Roman" w:hAnsi="Times New Roman" w:cs="Times New Roman"/>
                <w:sz w:val="24"/>
                <w:szCs w:val="24"/>
              </w:rPr>
              <w:t>Taussig</w:t>
            </w:r>
            <w:proofErr w:type="spellEnd"/>
            <w:proofErr w:type="gramEnd"/>
            <w:r w:rsidRPr="00EB147D">
              <w:rPr>
                <w:rFonts w:ascii="Times New Roman" w:eastAsia="Times New Roman" w:hAnsi="Times New Roman" w:cs="Times New Roman"/>
                <w:sz w:val="24"/>
                <w:szCs w:val="24"/>
              </w:rPr>
              <w:t xml:space="preserve"> LM: Natural history of allergic diseases and asthma. In Leung DYM, Sampson HA, </w:t>
            </w:r>
            <w:proofErr w:type="spellStart"/>
            <w:r w:rsidRPr="00EB147D">
              <w:rPr>
                <w:rFonts w:ascii="Times New Roman" w:eastAsia="Times New Roman" w:hAnsi="Times New Roman" w:cs="Times New Roman"/>
                <w:sz w:val="24"/>
                <w:szCs w:val="24"/>
              </w:rPr>
              <w:t>Geha</w:t>
            </w:r>
            <w:proofErr w:type="spellEnd"/>
            <w:r w:rsidRPr="00EB147D">
              <w:rPr>
                <w:rFonts w:ascii="Times New Roman" w:eastAsia="Times New Roman" w:hAnsi="Times New Roman" w:cs="Times New Roman"/>
                <w:sz w:val="24"/>
                <w:szCs w:val="24"/>
              </w:rPr>
              <w:t xml:space="preserve"> RS, </w:t>
            </w:r>
            <w:proofErr w:type="spellStart"/>
            <w:r w:rsidRPr="00EB147D">
              <w:rPr>
                <w:rFonts w:ascii="Times New Roman" w:eastAsia="Times New Roman" w:hAnsi="Times New Roman" w:cs="Times New Roman"/>
                <w:sz w:val="24"/>
                <w:szCs w:val="24"/>
              </w:rPr>
              <w:t>Szefler</w:t>
            </w:r>
            <w:proofErr w:type="spellEnd"/>
            <w:r w:rsidRPr="00EB147D">
              <w:rPr>
                <w:rFonts w:ascii="Times New Roman" w:eastAsia="Times New Roman" w:hAnsi="Times New Roman" w:cs="Times New Roman"/>
                <w:sz w:val="24"/>
                <w:szCs w:val="24"/>
              </w:rPr>
              <w:t xml:space="preserve"> SJ, editors: Pediatric Allergy: Principles and Practice. St Louis, 2003, </w:t>
            </w:r>
            <w:r w:rsidRPr="00EB147D">
              <w:rPr>
                <w:rFonts w:ascii="Times New Roman" w:eastAsia="Times New Roman" w:hAnsi="Times New Roman" w:cs="Times New Roman"/>
                <w:i/>
                <w:iCs/>
                <w:sz w:val="24"/>
                <w:szCs w:val="24"/>
              </w:rPr>
              <w:t>Mosby</w:t>
            </w:r>
            <w:r w:rsidRPr="00EB147D">
              <w:rPr>
                <w:rFonts w:ascii="Times New Roman" w:eastAsia="Times New Roman" w:hAnsi="Times New Roman" w:cs="Times New Roman"/>
                <w:sz w:val="24"/>
                <w:szCs w:val="24"/>
              </w:rPr>
              <w:t xml:space="preserve">, p 15. </w:t>
            </w:r>
          </w:p>
        </w:tc>
      </w:tr>
    </w:tbl>
    <w:p w:rsidR="00EB147D" w:rsidRDefault="003C2250" w:rsidP="006A5776">
      <w:r>
        <w:rPr>
          <w:noProof/>
        </w:rPr>
        <w:lastRenderedPageBreak/>
        <w:drawing>
          <wp:inline distT="0" distB="0" distL="0" distR="0">
            <wp:extent cx="4972050" cy="624840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srcRect/>
                    <a:stretch>
                      <a:fillRect/>
                    </a:stretch>
                  </pic:blipFill>
                  <pic:spPr bwMode="auto">
                    <a:xfrm>
                      <a:off x="0" y="0"/>
                      <a:ext cx="4972050" cy="6248400"/>
                    </a:xfrm>
                    <a:prstGeom prst="rect">
                      <a:avLst/>
                    </a:prstGeom>
                    <a:noFill/>
                    <a:ln w="9525">
                      <a:noFill/>
                      <a:miter lim="800000"/>
                      <a:headEnd/>
                      <a:tailEnd/>
                    </a:ln>
                  </pic:spPr>
                </pic:pic>
              </a:graphicData>
            </a:graphic>
          </wp:inline>
        </w:drawing>
      </w:r>
    </w:p>
    <w:p w:rsidR="003C2250" w:rsidRDefault="003C2250" w:rsidP="006A5776">
      <w:r>
        <w:rPr>
          <w:noProof/>
        </w:rPr>
        <w:lastRenderedPageBreak/>
        <w:drawing>
          <wp:inline distT="0" distB="0" distL="0" distR="0">
            <wp:extent cx="5867400" cy="6400800"/>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srcRect/>
                    <a:stretch>
                      <a:fillRect/>
                    </a:stretch>
                  </pic:blipFill>
                  <pic:spPr bwMode="auto">
                    <a:xfrm>
                      <a:off x="0" y="0"/>
                      <a:ext cx="5867400" cy="6400800"/>
                    </a:xfrm>
                    <a:prstGeom prst="rect">
                      <a:avLst/>
                    </a:prstGeom>
                    <a:noFill/>
                    <a:ln w="9525">
                      <a:noFill/>
                      <a:miter lim="800000"/>
                      <a:headEnd/>
                      <a:tailEnd/>
                    </a:ln>
                  </pic:spPr>
                </pic:pic>
              </a:graphicData>
            </a:graphic>
          </wp:inline>
        </w:drawing>
      </w:r>
    </w:p>
    <w:p w:rsidR="003C2250" w:rsidRDefault="003C2250" w:rsidP="006A5776">
      <w:r>
        <w:t>0=4 YRS</w:t>
      </w:r>
    </w:p>
    <w:p w:rsidR="003C2250" w:rsidRDefault="003C2250" w:rsidP="006A5776">
      <w:r>
        <w:rPr>
          <w:noProof/>
        </w:rPr>
        <w:lastRenderedPageBreak/>
        <w:drawing>
          <wp:inline distT="0" distB="0" distL="0" distR="0">
            <wp:extent cx="5943600" cy="4751956"/>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cstate="print"/>
                    <a:srcRect/>
                    <a:stretch>
                      <a:fillRect/>
                    </a:stretch>
                  </pic:blipFill>
                  <pic:spPr bwMode="auto">
                    <a:xfrm>
                      <a:off x="0" y="0"/>
                      <a:ext cx="5943600" cy="4751956"/>
                    </a:xfrm>
                    <a:prstGeom prst="rect">
                      <a:avLst/>
                    </a:prstGeom>
                    <a:noFill/>
                    <a:ln w="9525">
                      <a:noFill/>
                      <a:miter lim="800000"/>
                      <a:headEnd/>
                      <a:tailEnd/>
                    </a:ln>
                  </pic:spPr>
                </pic:pic>
              </a:graphicData>
            </a:graphic>
          </wp:inline>
        </w:drawing>
      </w:r>
    </w:p>
    <w:p w:rsidR="00EA7BEE" w:rsidRDefault="00EA7BEE" w:rsidP="006A5776"/>
    <w:p w:rsidR="00EA7BEE" w:rsidRPr="00324586" w:rsidRDefault="00EA7BEE" w:rsidP="006A5776">
      <w:pPr>
        <w:rPr>
          <w:sz w:val="24"/>
          <w:szCs w:val="24"/>
        </w:rPr>
      </w:pPr>
      <w:r w:rsidRPr="00324586">
        <w:rPr>
          <w:sz w:val="24"/>
          <w:szCs w:val="24"/>
        </w:rPr>
        <w:t>TUBERCULOSIS</w:t>
      </w:r>
    </w:p>
    <w:p w:rsidR="00EA7BEE" w:rsidRPr="00EE46FA" w:rsidRDefault="00EA7BEE" w:rsidP="00EE46FA">
      <w:pPr>
        <w:pStyle w:val="ListParagraph"/>
        <w:numPr>
          <w:ilvl w:val="0"/>
          <w:numId w:val="15"/>
        </w:numPr>
        <w:autoSpaceDE w:val="0"/>
        <w:autoSpaceDN w:val="0"/>
        <w:adjustRightInd w:val="0"/>
        <w:spacing w:after="0" w:line="240" w:lineRule="auto"/>
        <w:rPr>
          <w:rFonts w:cs="MyriadPro-Regular"/>
          <w:sz w:val="24"/>
          <w:szCs w:val="24"/>
        </w:rPr>
      </w:pPr>
      <w:r w:rsidRPr="00EE46FA">
        <w:rPr>
          <w:rFonts w:cs="MyriadPro-Regular"/>
          <w:sz w:val="24"/>
          <w:szCs w:val="24"/>
        </w:rPr>
        <w:t xml:space="preserve">Tuberculosis is caused by </w:t>
      </w:r>
      <w:r w:rsidRPr="00EE46FA">
        <w:rPr>
          <w:rFonts w:cs="MyriadPro-It"/>
          <w:i/>
          <w:iCs/>
          <w:sz w:val="24"/>
          <w:szCs w:val="24"/>
        </w:rPr>
        <w:t>Mycobacterium tuberculosis</w:t>
      </w:r>
      <w:r w:rsidRPr="00EE46FA">
        <w:rPr>
          <w:rFonts w:cs="MyriadPro-Regular"/>
          <w:sz w:val="24"/>
          <w:szCs w:val="24"/>
        </w:rPr>
        <w:t>.</w:t>
      </w:r>
      <w:r w:rsidR="00EE46FA" w:rsidRPr="00EE46FA">
        <w:rPr>
          <w:rFonts w:cs="MyriadPro-Regular"/>
          <w:sz w:val="24"/>
          <w:szCs w:val="24"/>
        </w:rPr>
        <w:t xml:space="preserve"> </w:t>
      </w:r>
      <w:r w:rsidRPr="00EE46FA">
        <w:rPr>
          <w:rFonts w:cs="MyriadPro-Regular"/>
          <w:sz w:val="24"/>
          <w:szCs w:val="24"/>
        </w:rPr>
        <w:t>It mainly affects the lungs, though it can affect other</w:t>
      </w:r>
      <w:r w:rsidR="00EE46FA" w:rsidRPr="00EE46FA">
        <w:rPr>
          <w:rFonts w:cs="MyriadPro-Regular"/>
          <w:sz w:val="24"/>
          <w:szCs w:val="24"/>
        </w:rPr>
        <w:t xml:space="preserve"> </w:t>
      </w:r>
      <w:r w:rsidRPr="00EE46FA">
        <w:rPr>
          <w:rFonts w:cs="MyriadPro-Regular"/>
          <w:sz w:val="24"/>
          <w:szCs w:val="24"/>
        </w:rPr>
        <w:t xml:space="preserve">organs as well. </w:t>
      </w:r>
      <w:r w:rsidRPr="00EE46FA">
        <w:rPr>
          <w:rFonts w:cs="MyriadPro-It"/>
          <w:i/>
          <w:iCs/>
          <w:sz w:val="24"/>
          <w:szCs w:val="24"/>
        </w:rPr>
        <w:t xml:space="preserve">Mycobacterium </w:t>
      </w:r>
      <w:proofErr w:type="spellStart"/>
      <w:r w:rsidRPr="00EE46FA">
        <w:rPr>
          <w:rFonts w:cs="MyriadPro-It"/>
          <w:i/>
          <w:iCs/>
          <w:sz w:val="24"/>
          <w:szCs w:val="24"/>
        </w:rPr>
        <w:t>bovis</w:t>
      </w:r>
      <w:proofErr w:type="spellEnd"/>
      <w:r w:rsidRPr="00EE46FA">
        <w:rPr>
          <w:rFonts w:cs="MyriadPro-It"/>
          <w:i/>
          <w:iCs/>
          <w:sz w:val="24"/>
          <w:szCs w:val="24"/>
        </w:rPr>
        <w:t xml:space="preserve"> </w:t>
      </w:r>
      <w:r w:rsidRPr="00EE46FA">
        <w:rPr>
          <w:rFonts w:cs="MyriadPro-Regular"/>
          <w:sz w:val="24"/>
          <w:szCs w:val="24"/>
        </w:rPr>
        <w:t xml:space="preserve">and </w:t>
      </w:r>
      <w:r w:rsidRPr="00EE46FA">
        <w:rPr>
          <w:rFonts w:cs="MyriadPro-It"/>
          <w:i/>
          <w:iCs/>
          <w:sz w:val="24"/>
          <w:szCs w:val="24"/>
        </w:rPr>
        <w:t>Mycobacterium</w:t>
      </w:r>
      <w:r w:rsidR="00EE46FA" w:rsidRPr="00EE46FA">
        <w:rPr>
          <w:rFonts w:cs="MyriadPro-It"/>
          <w:i/>
          <w:iCs/>
          <w:sz w:val="24"/>
          <w:szCs w:val="24"/>
        </w:rPr>
        <w:t xml:space="preserve"> </w:t>
      </w:r>
      <w:proofErr w:type="spellStart"/>
      <w:r w:rsidRPr="00EE46FA">
        <w:rPr>
          <w:rFonts w:cs="MyriadPro-It"/>
          <w:i/>
          <w:iCs/>
          <w:sz w:val="24"/>
          <w:szCs w:val="24"/>
        </w:rPr>
        <w:t>africanum</w:t>
      </w:r>
      <w:proofErr w:type="spellEnd"/>
      <w:r w:rsidRPr="00EE46FA">
        <w:rPr>
          <w:rFonts w:cs="MyriadPro-It"/>
          <w:i/>
          <w:iCs/>
          <w:sz w:val="24"/>
          <w:szCs w:val="24"/>
        </w:rPr>
        <w:t xml:space="preserve"> </w:t>
      </w:r>
      <w:r w:rsidRPr="00EE46FA">
        <w:rPr>
          <w:rFonts w:cs="MyriadPro-Regular"/>
          <w:sz w:val="24"/>
          <w:szCs w:val="24"/>
        </w:rPr>
        <w:t>are the other group of organisms which can</w:t>
      </w:r>
      <w:r w:rsidR="00EE46FA" w:rsidRPr="00EE46FA">
        <w:rPr>
          <w:rFonts w:cs="MyriadPro-Regular"/>
          <w:sz w:val="24"/>
          <w:szCs w:val="24"/>
        </w:rPr>
        <w:t xml:space="preserve"> </w:t>
      </w:r>
      <w:r w:rsidRPr="00EE46FA">
        <w:rPr>
          <w:rFonts w:cs="MyriadPro-Regular"/>
          <w:sz w:val="24"/>
          <w:szCs w:val="24"/>
        </w:rPr>
        <w:t>cause disease. Children are more likely to develop disease</w:t>
      </w:r>
      <w:r w:rsidR="00EE46FA" w:rsidRPr="00EE46FA">
        <w:rPr>
          <w:rFonts w:cs="MyriadPro-Regular"/>
          <w:sz w:val="24"/>
          <w:szCs w:val="24"/>
        </w:rPr>
        <w:t xml:space="preserve"> </w:t>
      </w:r>
      <w:r w:rsidRPr="00EE46FA">
        <w:rPr>
          <w:rFonts w:cs="MyriadPro-Regular"/>
          <w:sz w:val="24"/>
          <w:szCs w:val="24"/>
        </w:rPr>
        <w:t>after infection and are significantly more likely to develop</w:t>
      </w:r>
      <w:r w:rsidR="00EE46FA" w:rsidRPr="00EE46FA">
        <w:rPr>
          <w:rFonts w:cs="MyriadPro-Regular"/>
          <w:sz w:val="24"/>
          <w:szCs w:val="24"/>
        </w:rPr>
        <w:t xml:space="preserve"> </w:t>
      </w:r>
      <w:proofErr w:type="spellStart"/>
      <w:r w:rsidRPr="00EE46FA">
        <w:rPr>
          <w:rFonts w:cs="MyriadPro-Regular"/>
          <w:sz w:val="24"/>
          <w:szCs w:val="24"/>
        </w:rPr>
        <w:t>extrapulmonary</w:t>
      </w:r>
      <w:proofErr w:type="spellEnd"/>
      <w:r w:rsidRPr="00EE46FA">
        <w:rPr>
          <w:rFonts w:cs="MyriadPro-Regular"/>
          <w:sz w:val="24"/>
          <w:szCs w:val="24"/>
        </w:rPr>
        <w:t xml:space="preserve"> and severe disseminated disease </w:t>
      </w:r>
      <w:proofErr w:type="spellStart"/>
      <w:r w:rsidRPr="00EE46FA">
        <w:rPr>
          <w:rFonts w:cs="MyriadPro-Regular"/>
          <w:sz w:val="24"/>
          <w:szCs w:val="24"/>
        </w:rPr>
        <w:t>ascompared</w:t>
      </w:r>
      <w:proofErr w:type="spellEnd"/>
      <w:r w:rsidRPr="00EE46FA">
        <w:rPr>
          <w:rFonts w:cs="MyriadPro-Regular"/>
          <w:sz w:val="24"/>
          <w:szCs w:val="24"/>
        </w:rPr>
        <w:t xml:space="preserve"> to adults. These fundamental differences are</w:t>
      </w:r>
      <w:r w:rsidR="00EE46FA" w:rsidRPr="00EE46FA">
        <w:rPr>
          <w:rFonts w:cs="MyriadPro-Regular"/>
          <w:sz w:val="24"/>
          <w:szCs w:val="24"/>
        </w:rPr>
        <w:t xml:space="preserve"> </w:t>
      </w:r>
      <w:r w:rsidRPr="00EE46FA">
        <w:rPr>
          <w:rFonts w:cs="MyriadPro-Regular"/>
          <w:sz w:val="24"/>
          <w:szCs w:val="24"/>
        </w:rPr>
        <w:t>due to the immature immune system of young children.</w:t>
      </w:r>
      <w:r w:rsidR="00EE46FA" w:rsidRPr="00EE46FA">
        <w:rPr>
          <w:rFonts w:cs="MyriadPro-Regular"/>
          <w:sz w:val="24"/>
          <w:szCs w:val="24"/>
        </w:rPr>
        <w:t xml:space="preserve"> </w:t>
      </w:r>
      <w:r w:rsidRPr="00EE46FA">
        <w:rPr>
          <w:rFonts w:cs="MyriadPro-Regular"/>
          <w:sz w:val="24"/>
          <w:szCs w:val="24"/>
        </w:rPr>
        <w:t xml:space="preserve">Out of </w:t>
      </w:r>
      <w:proofErr w:type="spellStart"/>
      <w:r w:rsidRPr="00EE46FA">
        <w:rPr>
          <w:rFonts w:cs="MyriadPro-Regular"/>
          <w:sz w:val="24"/>
          <w:szCs w:val="24"/>
        </w:rPr>
        <w:t>extrapulmonary</w:t>
      </w:r>
      <w:proofErr w:type="spellEnd"/>
      <w:r w:rsidRPr="00EE46FA">
        <w:rPr>
          <w:rFonts w:cs="MyriadPro-Regular"/>
          <w:sz w:val="24"/>
          <w:szCs w:val="24"/>
        </w:rPr>
        <w:t xml:space="preserve"> TB, lymph node tuberculosis is the</w:t>
      </w:r>
      <w:r w:rsidR="00EE46FA" w:rsidRPr="00EE46FA">
        <w:rPr>
          <w:rFonts w:cs="MyriadPro-Regular"/>
          <w:sz w:val="24"/>
          <w:szCs w:val="24"/>
        </w:rPr>
        <w:t xml:space="preserve"> </w:t>
      </w:r>
      <w:r w:rsidRPr="00EE46FA">
        <w:rPr>
          <w:rFonts w:cs="MyriadPro-Regular"/>
          <w:sz w:val="24"/>
          <w:szCs w:val="24"/>
        </w:rPr>
        <w:t>most common</w:t>
      </w:r>
    </w:p>
    <w:p w:rsidR="00EA7BEE" w:rsidRPr="00324586" w:rsidRDefault="00EA7BEE" w:rsidP="00EA7BEE">
      <w:pPr>
        <w:autoSpaceDE w:val="0"/>
        <w:autoSpaceDN w:val="0"/>
        <w:adjustRightInd w:val="0"/>
        <w:spacing w:after="0" w:line="240" w:lineRule="auto"/>
        <w:rPr>
          <w:rFonts w:cs="MyriadPro-Bold"/>
          <w:b/>
          <w:bCs/>
          <w:color w:val="0033CD"/>
          <w:sz w:val="24"/>
          <w:szCs w:val="24"/>
        </w:rPr>
      </w:pPr>
      <w:r w:rsidRPr="00324586">
        <w:rPr>
          <w:rFonts w:cs="MyriadPro-Bold"/>
          <w:b/>
          <w:bCs/>
          <w:color w:val="0033CD"/>
          <w:sz w:val="24"/>
          <w:szCs w:val="24"/>
        </w:rPr>
        <w:t>Pulmonary Tuberculosis</w:t>
      </w:r>
    </w:p>
    <w:p w:rsidR="00EA7BEE" w:rsidRPr="00EE46FA" w:rsidRDefault="00EA7BEE" w:rsidP="00EE46FA">
      <w:pPr>
        <w:pStyle w:val="ListParagraph"/>
        <w:numPr>
          <w:ilvl w:val="0"/>
          <w:numId w:val="15"/>
        </w:numPr>
        <w:autoSpaceDE w:val="0"/>
        <w:autoSpaceDN w:val="0"/>
        <w:adjustRightInd w:val="0"/>
        <w:spacing w:after="0" w:line="240" w:lineRule="auto"/>
        <w:rPr>
          <w:rFonts w:cs="MyriadPro-Regular"/>
          <w:color w:val="000000"/>
          <w:sz w:val="24"/>
          <w:szCs w:val="24"/>
        </w:rPr>
      </w:pPr>
      <w:r w:rsidRPr="00EE46FA">
        <w:rPr>
          <w:rFonts w:cs="MyriadPro-Regular"/>
          <w:color w:val="000000"/>
          <w:sz w:val="24"/>
          <w:szCs w:val="24"/>
        </w:rPr>
        <w:t>Pulmonary tuberculosis is the most common form in</w:t>
      </w:r>
      <w:r w:rsidR="00EE46FA" w:rsidRPr="00EE46FA">
        <w:rPr>
          <w:rFonts w:cs="MyriadPro-Regular"/>
          <w:color w:val="000000"/>
          <w:sz w:val="24"/>
          <w:szCs w:val="24"/>
        </w:rPr>
        <w:t xml:space="preserve"> </w:t>
      </w:r>
      <w:r w:rsidRPr="00EE46FA">
        <w:rPr>
          <w:rFonts w:cs="MyriadPro-Regular"/>
          <w:color w:val="000000"/>
          <w:sz w:val="24"/>
          <w:szCs w:val="24"/>
        </w:rPr>
        <w:t>children which mostly heals but may lead to various</w:t>
      </w:r>
      <w:r w:rsidR="00EE46FA" w:rsidRPr="00EE46FA">
        <w:rPr>
          <w:rFonts w:cs="MyriadPro-Regular"/>
          <w:color w:val="000000"/>
          <w:sz w:val="24"/>
          <w:szCs w:val="24"/>
        </w:rPr>
        <w:t xml:space="preserve"> </w:t>
      </w:r>
      <w:r w:rsidRPr="00EE46FA">
        <w:rPr>
          <w:rFonts w:cs="MyriadPro-Regular"/>
          <w:color w:val="000000"/>
          <w:sz w:val="24"/>
          <w:szCs w:val="24"/>
        </w:rPr>
        <w:t>complications as well.</w:t>
      </w:r>
    </w:p>
    <w:p w:rsidR="00EA7BEE" w:rsidRPr="00324586" w:rsidRDefault="00EA7BEE" w:rsidP="00EA7BEE">
      <w:pPr>
        <w:autoSpaceDE w:val="0"/>
        <w:autoSpaceDN w:val="0"/>
        <w:adjustRightInd w:val="0"/>
        <w:spacing w:after="0" w:line="240" w:lineRule="auto"/>
        <w:rPr>
          <w:rFonts w:cs="MyriadPro-Bold"/>
          <w:b/>
          <w:bCs/>
          <w:color w:val="0033CD"/>
          <w:sz w:val="24"/>
          <w:szCs w:val="24"/>
        </w:rPr>
      </w:pPr>
      <w:r w:rsidRPr="00324586">
        <w:rPr>
          <w:rFonts w:cs="MyriadPro-Bold"/>
          <w:b/>
          <w:bCs/>
          <w:color w:val="0033CD"/>
          <w:sz w:val="24"/>
          <w:szCs w:val="24"/>
        </w:rPr>
        <w:t>Pathogenesis</w:t>
      </w:r>
    </w:p>
    <w:p w:rsidR="00EE46FA" w:rsidRDefault="00EA7BEE" w:rsidP="00EA7BEE">
      <w:pPr>
        <w:pStyle w:val="ListParagraph"/>
        <w:numPr>
          <w:ilvl w:val="0"/>
          <w:numId w:val="15"/>
        </w:numPr>
        <w:autoSpaceDE w:val="0"/>
        <w:autoSpaceDN w:val="0"/>
        <w:adjustRightInd w:val="0"/>
        <w:spacing w:after="0" w:line="240" w:lineRule="auto"/>
        <w:rPr>
          <w:rFonts w:cs="MyriadPro-Regular"/>
          <w:color w:val="000000"/>
          <w:sz w:val="24"/>
          <w:szCs w:val="24"/>
        </w:rPr>
      </w:pPr>
      <w:proofErr w:type="spellStart"/>
      <w:r w:rsidRPr="00EE46FA">
        <w:rPr>
          <w:rFonts w:cs="MyriadPro-Regular"/>
          <w:color w:val="000000"/>
          <w:sz w:val="24"/>
          <w:szCs w:val="24"/>
        </w:rPr>
        <w:t>Ghon’s</w:t>
      </w:r>
      <w:proofErr w:type="spellEnd"/>
      <w:r w:rsidRPr="00EE46FA">
        <w:rPr>
          <w:rFonts w:cs="MyriadPro-Regular"/>
          <w:color w:val="000000"/>
          <w:sz w:val="24"/>
          <w:szCs w:val="24"/>
        </w:rPr>
        <w:t xml:space="preserve"> lesion results at the site of initial </w:t>
      </w:r>
      <w:proofErr w:type="spellStart"/>
      <w:r w:rsidRPr="00EE46FA">
        <w:rPr>
          <w:rFonts w:cs="MyriadPro-Regular"/>
          <w:color w:val="000000"/>
          <w:sz w:val="24"/>
          <w:szCs w:val="24"/>
        </w:rPr>
        <w:t>depositionof</w:t>
      </w:r>
      <w:proofErr w:type="spellEnd"/>
      <w:r w:rsidRPr="00EE46FA">
        <w:rPr>
          <w:rFonts w:cs="MyriadPro-Regular"/>
          <w:color w:val="000000"/>
          <w:sz w:val="24"/>
          <w:szCs w:val="24"/>
        </w:rPr>
        <w:t xml:space="preserve"> organisms. For the first 4–6 weeks, </w:t>
      </w:r>
      <w:proofErr w:type="spellStart"/>
      <w:r w:rsidRPr="00EE46FA">
        <w:rPr>
          <w:rFonts w:cs="MyriadPro-Regular"/>
          <w:color w:val="000000"/>
          <w:sz w:val="24"/>
          <w:szCs w:val="24"/>
        </w:rPr>
        <w:t>unrestrainedmultiplication</w:t>
      </w:r>
      <w:proofErr w:type="spellEnd"/>
      <w:r w:rsidRPr="00EE46FA">
        <w:rPr>
          <w:rFonts w:cs="MyriadPro-Regular"/>
          <w:color w:val="000000"/>
          <w:sz w:val="24"/>
          <w:szCs w:val="24"/>
        </w:rPr>
        <w:t xml:space="preserve"> of the bacilli occurs within the </w:t>
      </w:r>
      <w:proofErr w:type="spellStart"/>
      <w:r w:rsidRPr="00EE46FA">
        <w:rPr>
          <w:rFonts w:cs="MyriadPro-Regular"/>
          <w:color w:val="000000"/>
          <w:sz w:val="24"/>
          <w:szCs w:val="24"/>
        </w:rPr>
        <w:t>Ghon</w:t>
      </w:r>
      <w:proofErr w:type="spellEnd"/>
      <w:r w:rsidRPr="00EE46FA">
        <w:rPr>
          <w:rFonts w:cs="MyriadPro-Regular"/>
          <w:color w:val="000000"/>
          <w:sz w:val="24"/>
          <w:szCs w:val="24"/>
        </w:rPr>
        <w:t xml:space="preserve"> focus</w:t>
      </w:r>
      <w:r w:rsidR="00EE46FA" w:rsidRPr="00EE46FA">
        <w:rPr>
          <w:rFonts w:cs="MyriadPro-Regular"/>
          <w:color w:val="000000"/>
          <w:sz w:val="24"/>
          <w:szCs w:val="24"/>
        </w:rPr>
        <w:t xml:space="preserve"> </w:t>
      </w:r>
      <w:r w:rsidRPr="00EE46FA">
        <w:rPr>
          <w:rFonts w:cs="MyriadPro-Regular"/>
          <w:color w:val="000000"/>
          <w:sz w:val="24"/>
          <w:szCs w:val="24"/>
        </w:rPr>
        <w:t xml:space="preserve">and bacilli drain via local </w:t>
      </w:r>
      <w:proofErr w:type="spellStart"/>
      <w:r w:rsidRPr="00EE46FA">
        <w:rPr>
          <w:rFonts w:cs="MyriadPro-Regular"/>
          <w:color w:val="000000"/>
          <w:sz w:val="24"/>
          <w:szCs w:val="24"/>
        </w:rPr>
        <w:t>lymphatics</w:t>
      </w:r>
      <w:proofErr w:type="spellEnd"/>
      <w:r w:rsidRPr="00EE46FA">
        <w:rPr>
          <w:rFonts w:cs="MyriadPro-Regular"/>
          <w:color w:val="000000"/>
          <w:sz w:val="24"/>
          <w:szCs w:val="24"/>
        </w:rPr>
        <w:t xml:space="preserve"> to the regional </w:t>
      </w:r>
      <w:proofErr w:type="spellStart"/>
      <w:r w:rsidRPr="00EE46FA">
        <w:rPr>
          <w:rFonts w:cs="MyriadPro-Regular"/>
          <w:color w:val="000000"/>
          <w:sz w:val="24"/>
          <w:szCs w:val="24"/>
        </w:rPr>
        <w:t>lymphnodes</w:t>
      </w:r>
      <w:proofErr w:type="spellEnd"/>
      <w:r w:rsidRPr="00EE46FA">
        <w:rPr>
          <w:rFonts w:cs="MyriadPro-Regular"/>
          <w:color w:val="000000"/>
          <w:sz w:val="24"/>
          <w:szCs w:val="24"/>
        </w:rPr>
        <w:t xml:space="preserve"> and beyond. The upper lobe </w:t>
      </w:r>
      <w:r w:rsidRPr="00EE46FA">
        <w:rPr>
          <w:rFonts w:cs="MyriadPro-Regular"/>
          <w:color w:val="000000"/>
          <w:sz w:val="24"/>
          <w:szCs w:val="24"/>
        </w:rPr>
        <w:lastRenderedPageBreak/>
        <w:t xml:space="preserve">lymph nodes </w:t>
      </w:r>
      <w:proofErr w:type="spellStart"/>
      <w:r w:rsidRPr="00EE46FA">
        <w:rPr>
          <w:rFonts w:cs="MyriadPro-Regular"/>
          <w:color w:val="000000"/>
          <w:sz w:val="24"/>
          <w:szCs w:val="24"/>
        </w:rPr>
        <w:t>drainto</w:t>
      </w:r>
      <w:proofErr w:type="spellEnd"/>
      <w:r w:rsidRPr="00EE46FA">
        <w:rPr>
          <w:rFonts w:cs="MyriadPro-Regular"/>
          <w:color w:val="000000"/>
          <w:sz w:val="24"/>
          <w:szCs w:val="24"/>
        </w:rPr>
        <w:t xml:space="preserve"> </w:t>
      </w:r>
      <w:proofErr w:type="spellStart"/>
      <w:r w:rsidRPr="00EE46FA">
        <w:rPr>
          <w:rFonts w:cs="MyriadPro-Regular"/>
          <w:color w:val="000000"/>
          <w:sz w:val="24"/>
          <w:szCs w:val="24"/>
        </w:rPr>
        <w:t>ipsilateral</w:t>
      </w:r>
      <w:proofErr w:type="spellEnd"/>
      <w:r w:rsidRPr="00EE46FA">
        <w:rPr>
          <w:rFonts w:cs="MyriadPro-Regular"/>
          <w:color w:val="000000"/>
          <w:sz w:val="24"/>
          <w:szCs w:val="24"/>
        </w:rPr>
        <w:t xml:space="preserve"> </w:t>
      </w:r>
      <w:proofErr w:type="spellStart"/>
      <w:r w:rsidRPr="00EE46FA">
        <w:rPr>
          <w:rFonts w:cs="MyriadPro-Regular"/>
          <w:color w:val="000000"/>
          <w:sz w:val="24"/>
          <w:szCs w:val="24"/>
        </w:rPr>
        <w:t>paratracheal</w:t>
      </w:r>
      <w:proofErr w:type="spellEnd"/>
      <w:r w:rsidRPr="00EE46FA">
        <w:rPr>
          <w:rFonts w:cs="MyriadPro-Regular"/>
          <w:color w:val="000000"/>
          <w:sz w:val="24"/>
          <w:szCs w:val="24"/>
        </w:rPr>
        <w:t xml:space="preserve"> nodes, whereas rest of the lung</w:t>
      </w:r>
      <w:r w:rsidR="00EE46FA" w:rsidRPr="00EE46FA">
        <w:rPr>
          <w:rFonts w:cs="MyriadPro-Regular"/>
          <w:color w:val="000000"/>
          <w:sz w:val="24"/>
          <w:szCs w:val="24"/>
        </w:rPr>
        <w:t xml:space="preserve"> </w:t>
      </w:r>
      <w:r w:rsidRPr="00EE46FA">
        <w:rPr>
          <w:rFonts w:cs="MyriadPro-Regular"/>
          <w:color w:val="000000"/>
          <w:sz w:val="24"/>
          <w:szCs w:val="24"/>
        </w:rPr>
        <w:t xml:space="preserve">drains to </w:t>
      </w:r>
      <w:proofErr w:type="spellStart"/>
      <w:r w:rsidRPr="00EE46FA">
        <w:rPr>
          <w:rFonts w:cs="MyriadPro-Regular"/>
          <w:color w:val="000000"/>
          <w:sz w:val="24"/>
          <w:szCs w:val="24"/>
        </w:rPr>
        <w:t>perihilar</w:t>
      </w:r>
      <w:proofErr w:type="spellEnd"/>
      <w:r w:rsidRPr="00EE46FA">
        <w:rPr>
          <w:rFonts w:cs="MyriadPro-Regular"/>
          <w:color w:val="000000"/>
          <w:sz w:val="24"/>
          <w:szCs w:val="24"/>
        </w:rPr>
        <w:t xml:space="preserve"> and </w:t>
      </w:r>
      <w:proofErr w:type="spellStart"/>
      <w:r w:rsidRPr="00EE46FA">
        <w:rPr>
          <w:rFonts w:cs="MyriadPro-Regular"/>
          <w:color w:val="000000"/>
          <w:sz w:val="24"/>
          <w:szCs w:val="24"/>
        </w:rPr>
        <w:t>subcarinal</w:t>
      </w:r>
      <w:proofErr w:type="spellEnd"/>
      <w:r w:rsidRPr="00EE46FA">
        <w:rPr>
          <w:rFonts w:cs="MyriadPro-Regular"/>
          <w:color w:val="000000"/>
          <w:sz w:val="24"/>
          <w:szCs w:val="24"/>
        </w:rPr>
        <w:t xml:space="preserve"> nodes with </w:t>
      </w:r>
      <w:proofErr w:type="spellStart"/>
      <w:r w:rsidRPr="00EE46FA">
        <w:rPr>
          <w:rFonts w:cs="MyriadPro-Regular"/>
          <w:color w:val="000000"/>
          <w:sz w:val="24"/>
          <w:szCs w:val="24"/>
        </w:rPr>
        <w:t>dominantlymph</w:t>
      </w:r>
      <w:proofErr w:type="spellEnd"/>
      <w:r w:rsidRPr="00EE46FA">
        <w:rPr>
          <w:rFonts w:cs="MyriadPro-Regular"/>
          <w:color w:val="000000"/>
          <w:sz w:val="24"/>
          <w:szCs w:val="24"/>
        </w:rPr>
        <w:t xml:space="preserve"> nodes flow from left to right. The </w:t>
      </w:r>
      <w:proofErr w:type="spellStart"/>
      <w:r w:rsidRPr="00EE46FA">
        <w:rPr>
          <w:rFonts w:cs="MyriadPro-Regular"/>
          <w:color w:val="000000"/>
          <w:sz w:val="24"/>
          <w:szCs w:val="24"/>
        </w:rPr>
        <w:t>Ghon</w:t>
      </w:r>
      <w:proofErr w:type="spellEnd"/>
      <w:r w:rsidRPr="00EE46FA">
        <w:rPr>
          <w:rFonts w:cs="MyriadPro-Regular"/>
          <w:color w:val="000000"/>
          <w:sz w:val="24"/>
          <w:szCs w:val="24"/>
        </w:rPr>
        <w:t xml:space="preserve"> focus </w:t>
      </w:r>
      <w:proofErr w:type="spellStart"/>
      <w:r w:rsidRPr="00EE46FA">
        <w:rPr>
          <w:rFonts w:cs="MyriadPro-Regular"/>
          <w:color w:val="000000"/>
          <w:sz w:val="24"/>
          <w:szCs w:val="24"/>
        </w:rPr>
        <w:t>isassociated</w:t>
      </w:r>
      <w:proofErr w:type="spellEnd"/>
      <w:r w:rsidRPr="00EE46FA">
        <w:rPr>
          <w:rFonts w:cs="MyriadPro-Regular"/>
          <w:color w:val="000000"/>
          <w:sz w:val="24"/>
          <w:szCs w:val="24"/>
        </w:rPr>
        <w:t xml:space="preserve"> with or without some pleural reaction and the</w:t>
      </w:r>
      <w:r w:rsidR="00EE46FA" w:rsidRPr="00EE46FA">
        <w:rPr>
          <w:rFonts w:cs="MyriadPro-Regular"/>
          <w:color w:val="000000"/>
          <w:sz w:val="24"/>
          <w:szCs w:val="24"/>
        </w:rPr>
        <w:t xml:space="preserve"> </w:t>
      </w:r>
      <w:r w:rsidRPr="00EE46FA">
        <w:rPr>
          <w:rFonts w:cs="MyriadPro-Regular"/>
          <w:color w:val="000000"/>
          <w:sz w:val="24"/>
          <w:szCs w:val="24"/>
        </w:rPr>
        <w:t xml:space="preserve">affected regional </w:t>
      </w:r>
      <w:proofErr w:type="spellStart"/>
      <w:r w:rsidRPr="00EE46FA">
        <w:rPr>
          <w:rFonts w:cs="MyriadPro-Regular"/>
          <w:color w:val="000000"/>
          <w:sz w:val="24"/>
          <w:szCs w:val="24"/>
        </w:rPr>
        <w:t>nodes.Occult</w:t>
      </w:r>
      <w:proofErr w:type="spellEnd"/>
      <w:r w:rsidRPr="00EE46FA">
        <w:rPr>
          <w:rFonts w:cs="MyriadPro-Regular"/>
          <w:color w:val="000000"/>
          <w:sz w:val="24"/>
          <w:szCs w:val="24"/>
        </w:rPr>
        <w:t xml:space="preserve"> dissemination frequently </w:t>
      </w:r>
      <w:proofErr w:type="gramStart"/>
      <w:r w:rsidRPr="00EE46FA">
        <w:rPr>
          <w:rFonts w:cs="MyriadPro-Regular"/>
          <w:color w:val="000000"/>
          <w:sz w:val="24"/>
          <w:szCs w:val="24"/>
        </w:rPr>
        <w:t>occurs</w:t>
      </w:r>
      <w:proofErr w:type="gramEnd"/>
      <w:r w:rsidRPr="00EE46FA">
        <w:rPr>
          <w:rFonts w:cs="MyriadPro-Regular"/>
          <w:color w:val="000000"/>
          <w:sz w:val="24"/>
          <w:szCs w:val="24"/>
        </w:rPr>
        <w:t xml:space="preserve"> during this early</w:t>
      </w:r>
      <w:r w:rsidR="00EE46FA" w:rsidRPr="00EE46FA">
        <w:rPr>
          <w:rFonts w:cs="MyriadPro-Regular"/>
          <w:color w:val="000000"/>
          <w:sz w:val="24"/>
          <w:szCs w:val="24"/>
        </w:rPr>
        <w:t xml:space="preserve"> </w:t>
      </w:r>
      <w:r w:rsidRPr="00EE46FA">
        <w:rPr>
          <w:rFonts w:cs="MyriadPro-Regular"/>
          <w:color w:val="000000"/>
          <w:sz w:val="24"/>
          <w:szCs w:val="24"/>
        </w:rPr>
        <w:t xml:space="preserve">proliferative phase before cell mediated immunity is </w:t>
      </w:r>
      <w:proofErr w:type="spellStart"/>
      <w:r w:rsidRPr="00EE46FA">
        <w:rPr>
          <w:rFonts w:cs="MyriadPro-Regular"/>
          <w:color w:val="000000"/>
          <w:sz w:val="24"/>
          <w:szCs w:val="24"/>
        </w:rPr>
        <w:t>fullyactivated</w:t>
      </w:r>
      <w:proofErr w:type="spellEnd"/>
      <w:r w:rsidRPr="00EE46FA">
        <w:rPr>
          <w:rFonts w:cs="MyriadPro-Regular"/>
          <w:color w:val="000000"/>
          <w:sz w:val="24"/>
          <w:szCs w:val="24"/>
        </w:rPr>
        <w:t xml:space="preserve">. This is the stage when active contact tracing </w:t>
      </w:r>
      <w:proofErr w:type="spellStart"/>
      <w:r w:rsidRPr="00EE46FA">
        <w:rPr>
          <w:rFonts w:cs="MyriadPro-Regular"/>
          <w:color w:val="000000"/>
          <w:sz w:val="24"/>
          <w:szCs w:val="24"/>
        </w:rPr>
        <w:t>andaggressive</w:t>
      </w:r>
      <w:proofErr w:type="spellEnd"/>
      <w:r w:rsidRPr="00EE46FA">
        <w:rPr>
          <w:rFonts w:cs="MyriadPro-Regular"/>
          <w:color w:val="000000"/>
          <w:sz w:val="24"/>
          <w:szCs w:val="24"/>
        </w:rPr>
        <w:t xml:space="preserve"> screening can be useful.</w:t>
      </w:r>
    </w:p>
    <w:p w:rsidR="00EE46FA" w:rsidRDefault="00EA7BEE" w:rsidP="00EA7BEE">
      <w:pPr>
        <w:pStyle w:val="ListParagraph"/>
        <w:numPr>
          <w:ilvl w:val="0"/>
          <w:numId w:val="15"/>
        </w:numPr>
        <w:autoSpaceDE w:val="0"/>
        <w:autoSpaceDN w:val="0"/>
        <w:adjustRightInd w:val="0"/>
        <w:spacing w:after="0" w:line="240" w:lineRule="auto"/>
        <w:rPr>
          <w:rFonts w:cs="MyriadPro-Regular"/>
          <w:color w:val="000000"/>
          <w:sz w:val="24"/>
          <w:szCs w:val="24"/>
        </w:rPr>
      </w:pPr>
      <w:r w:rsidRPr="00EE46FA">
        <w:rPr>
          <w:rFonts w:cs="MyriadPro-Regular"/>
          <w:color w:val="000000"/>
          <w:sz w:val="24"/>
          <w:szCs w:val="24"/>
        </w:rPr>
        <w:t xml:space="preserve">Uncomplicated </w:t>
      </w:r>
      <w:proofErr w:type="spellStart"/>
      <w:r w:rsidRPr="00EE46FA">
        <w:rPr>
          <w:rFonts w:cs="MyriadPro-Regular"/>
          <w:color w:val="000000"/>
          <w:sz w:val="24"/>
          <w:szCs w:val="24"/>
        </w:rPr>
        <w:t>hilar</w:t>
      </w:r>
      <w:proofErr w:type="spellEnd"/>
      <w:r w:rsidRPr="00EE46FA">
        <w:rPr>
          <w:rFonts w:cs="MyriadPro-Regular"/>
          <w:color w:val="000000"/>
          <w:sz w:val="24"/>
          <w:szCs w:val="24"/>
        </w:rPr>
        <w:t xml:space="preserve"> </w:t>
      </w:r>
      <w:proofErr w:type="spellStart"/>
      <w:r w:rsidRPr="00EE46FA">
        <w:rPr>
          <w:rFonts w:cs="MyriadPro-Regular"/>
          <w:color w:val="000000"/>
          <w:sz w:val="24"/>
          <w:szCs w:val="24"/>
        </w:rPr>
        <w:t>adenopathy</w:t>
      </w:r>
      <w:proofErr w:type="spellEnd"/>
      <w:r w:rsidRPr="00EE46FA">
        <w:rPr>
          <w:rFonts w:cs="MyriadPro-Regular"/>
          <w:color w:val="000000"/>
          <w:sz w:val="24"/>
          <w:szCs w:val="24"/>
        </w:rPr>
        <w:t xml:space="preserve"> remains the </w:t>
      </w:r>
      <w:proofErr w:type="spellStart"/>
      <w:r w:rsidRPr="00EE46FA">
        <w:rPr>
          <w:rFonts w:cs="MyriadPro-Regular"/>
          <w:color w:val="000000"/>
          <w:sz w:val="24"/>
          <w:szCs w:val="24"/>
        </w:rPr>
        <w:t>mostcommon</w:t>
      </w:r>
      <w:proofErr w:type="spellEnd"/>
      <w:r w:rsidRPr="00EE46FA">
        <w:rPr>
          <w:rFonts w:cs="MyriadPro-Regular"/>
          <w:color w:val="000000"/>
          <w:sz w:val="24"/>
          <w:szCs w:val="24"/>
        </w:rPr>
        <w:t xml:space="preserve"> disease manifestation in children and is </w:t>
      </w:r>
      <w:proofErr w:type="spellStart"/>
      <w:r w:rsidRPr="00EE46FA">
        <w:rPr>
          <w:rFonts w:cs="MyriadPro-Regular"/>
          <w:color w:val="000000"/>
          <w:sz w:val="24"/>
          <w:szCs w:val="24"/>
        </w:rPr>
        <w:t>consideredthe</w:t>
      </w:r>
      <w:proofErr w:type="spellEnd"/>
      <w:r w:rsidRPr="00EE46FA">
        <w:rPr>
          <w:rFonts w:cs="MyriadPro-Regular"/>
          <w:color w:val="000000"/>
          <w:sz w:val="24"/>
          <w:szCs w:val="24"/>
        </w:rPr>
        <w:t xml:space="preserve"> hallmark of primary tuberculosis. Asymptomatic</w:t>
      </w:r>
      <w:r w:rsidR="00EE46FA" w:rsidRPr="00EE46FA">
        <w:rPr>
          <w:rFonts w:cs="MyriadPro-Regular"/>
          <w:color w:val="000000"/>
          <w:sz w:val="24"/>
          <w:szCs w:val="24"/>
        </w:rPr>
        <w:t xml:space="preserve"> </w:t>
      </w:r>
      <w:proofErr w:type="spellStart"/>
      <w:r w:rsidRPr="00EE46FA">
        <w:rPr>
          <w:rFonts w:cs="MyriadPro-Regular"/>
          <w:color w:val="000000"/>
          <w:sz w:val="24"/>
          <w:szCs w:val="24"/>
        </w:rPr>
        <w:t>hilar</w:t>
      </w:r>
      <w:proofErr w:type="spellEnd"/>
      <w:r w:rsidRPr="00EE46FA">
        <w:rPr>
          <w:rFonts w:cs="MyriadPro-Regular"/>
          <w:color w:val="000000"/>
          <w:sz w:val="24"/>
          <w:szCs w:val="24"/>
        </w:rPr>
        <w:t xml:space="preserve"> </w:t>
      </w:r>
      <w:proofErr w:type="spellStart"/>
      <w:r w:rsidRPr="00EE46FA">
        <w:rPr>
          <w:rFonts w:cs="MyriadPro-Regular"/>
          <w:color w:val="000000"/>
          <w:sz w:val="24"/>
          <w:szCs w:val="24"/>
        </w:rPr>
        <w:t>adenopathy</w:t>
      </w:r>
      <w:proofErr w:type="spellEnd"/>
      <w:r w:rsidRPr="00EE46FA">
        <w:rPr>
          <w:rFonts w:cs="MyriadPro-Regular"/>
          <w:color w:val="000000"/>
          <w:sz w:val="24"/>
          <w:szCs w:val="24"/>
        </w:rPr>
        <w:t xml:space="preserve"> is more indicative of recent </w:t>
      </w:r>
      <w:proofErr w:type="spellStart"/>
      <w:r w:rsidRPr="00EE46FA">
        <w:rPr>
          <w:rFonts w:cs="MyriadPro-Regular"/>
          <w:color w:val="000000"/>
          <w:sz w:val="24"/>
          <w:szCs w:val="24"/>
        </w:rPr>
        <w:t>primaryinfection</w:t>
      </w:r>
      <w:proofErr w:type="spellEnd"/>
      <w:r w:rsidRPr="00EE46FA">
        <w:rPr>
          <w:rFonts w:cs="MyriadPro-Regular"/>
          <w:color w:val="000000"/>
          <w:sz w:val="24"/>
          <w:szCs w:val="24"/>
        </w:rPr>
        <w:t xml:space="preserve"> than active disease in terms of </w:t>
      </w:r>
      <w:proofErr w:type="spellStart"/>
      <w:r w:rsidRPr="00EE46FA">
        <w:rPr>
          <w:rFonts w:cs="MyriadPro-Regular"/>
          <w:color w:val="000000"/>
          <w:sz w:val="24"/>
          <w:szCs w:val="24"/>
        </w:rPr>
        <w:t>pathophysiology</w:t>
      </w:r>
      <w:proofErr w:type="gramStart"/>
      <w:r w:rsidRPr="00EE46FA">
        <w:rPr>
          <w:rFonts w:cs="MyriadPro-Regular"/>
          <w:color w:val="000000"/>
          <w:sz w:val="24"/>
          <w:szCs w:val="24"/>
        </w:rPr>
        <w:t>,microbiology</w:t>
      </w:r>
      <w:proofErr w:type="spellEnd"/>
      <w:proofErr w:type="gramEnd"/>
      <w:r w:rsidRPr="00EE46FA">
        <w:rPr>
          <w:rFonts w:cs="MyriadPro-Regular"/>
          <w:color w:val="000000"/>
          <w:sz w:val="24"/>
          <w:szCs w:val="24"/>
        </w:rPr>
        <w:t xml:space="preserve"> and natural history (Figs 5.24.1.1 to 5.24.1.4).</w:t>
      </w:r>
      <w:r w:rsidR="00EE46FA" w:rsidRPr="00EE46FA">
        <w:rPr>
          <w:rFonts w:cs="MyriadPro-Regular"/>
          <w:color w:val="000000"/>
          <w:sz w:val="24"/>
          <w:szCs w:val="24"/>
        </w:rPr>
        <w:t xml:space="preserve"> </w:t>
      </w:r>
      <w:r w:rsidRPr="00EE46FA">
        <w:rPr>
          <w:rFonts w:cs="MyriadPro-Regular"/>
          <w:color w:val="000000"/>
          <w:sz w:val="24"/>
          <w:szCs w:val="24"/>
        </w:rPr>
        <w:t xml:space="preserve">Within the </w:t>
      </w:r>
      <w:proofErr w:type="spellStart"/>
      <w:r w:rsidRPr="00EE46FA">
        <w:rPr>
          <w:rFonts w:cs="MyriadPro-Regular"/>
          <w:color w:val="000000"/>
          <w:sz w:val="24"/>
          <w:szCs w:val="24"/>
        </w:rPr>
        <w:t>Ghon’s</w:t>
      </w:r>
      <w:proofErr w:type="spellEnd"/>
      <w:r w:rsidRPr="00EE46FA">
        <w:rPr>
          <w:rFonts w:cs="MyriadPro-Regular"/>
          <w:color w:val="000000"/>
          <w:sz w:val="24"/>
          <w:szCs w:val="24"/>
        </w:rPr>
        <w:t xml:space="preserve"> focus, containment is </w:t>
      </w:r>
      <w:proofErr w:type="spellStart"/>
      <w:r w:rsidRPr="00EE46FA">
        <w:rPr>
          <w:rFonts w:cs="MyriadPro-Regular"/>
          <w:color w:val="000000"/>
          <w:sz w:val="24"/>
          <w:szCs w:val="24"/>
        </w:rPr>
        <w:t>usuallysuccessful</w:t>
      </w:r>
      <w:proofErr w:type="spellEnd"/>
      <w:r w:rsidRPr="00EE46FA">
        <w:rPr>
          <w:rFonts w:cs="MyriadPro-Regular"/>
          <w:color w:val="000000"/>
          <w:sz w:val="24"/>
          <w:szCs w:val="24"/>
        </w:rPr>
        <w:t xml:space="preserve">. Unrestrained proliferation of the </w:t>
      </w:r>
      <w:proofErr w:type="gramStart"/>
      <w:r w:rsidRPr="00EE46FA">
        <w:rPr>
          <w:rFonts w:cs="MyriadPro-Regular"/>
          <w:color w:val="000000"/>
          <w:sz w:val="24"/>
          <w:szCs w:val="24"/>
        </w:rPr>
        <w:t>organisms</w:t>
      </w:r>
      <w:proofErr w:type="gramEnd"/>
      <w:r w:rsidRPr="00EE46FA">
        <w:rPr>
          <w:rFonts w:cs="MyriadPro-Regular"/>
          <w:color w:val="000000"/>
          <w:sz w:val="24"/>
          <w:szCs w:val="24"/>
        </w:rPr>
        <w:t xml:space="preserve"> </w:t>
      </w:r>
      <w:proofErr w:type="spellStart"/>
      <w:r w:rsidRPr="00EE46FA">
        <w:rPr>
          <w:rFonts w:cs="MyriadPro-Regular"/>
          <w:color w:val="000000"/>
          <w:sz w:val="24"/>
          <w:szCs w:val="24"/>
        </w:rPr>
        <w:t>andpoor</w:t>
      </w:r>
      <w:proofErr w:type="spellEnd"/>
      <w:r w:rsidRPr="00EE46FA">
        <w:rPr>
          <w:rFonts w:cs="MyriadPro-Regular"/>
          <w:color w:val="000000"/>
          <w:sz w:val="24"/>
          <w:szCs w:val="24"/>
        </w:rPr>
        <w:t xml:space="preserve"> containment may cause progressive </w:t>
      </w:r>
      <w:proofErr w:type="spellStart"/>
      <w:r w:rsidRPr="00EE46FA">
        <w:rPr>
          <w:rFonts w:cs="MyriadPro-Regular"/>
          <w:color w:val="000000"/>
          <w:sz w:val="24"/>
          <w:szCs w:val="24"/>
        </w:rPr>
        <w:t>parenchymal</w:t>
      </w:r>
      <w:proofErr w:type="spellEnd"/>
      <w:r w:rsidR="00EE46FA" w:rsidRPr="00EE46FA">
        <w:rPr>
          <w:rFonts w:cs="MyriadPro-Regular"/>
          <w:color w:val="000000"/>
          <w:sz w:val="24"/>
          <w:szCs w:val="24"/>
        </w:rPr>
        <w:t xml:space="preserve"> </w:t>
      </w:r>
      <w:r w:rsidRPr="00EE46FA">
        <w:rPr>
          <w:rFonts w:cs="MyriadPro-Regular"/>
          <w:color w:val="000000"/>
          <w:sz w:val="24"/>
          <w:szCs w:val="24"/>
        </w:rPr>
        <w:t xml:space="preserve">damage with ultimate breakdown of </w:t>
      </w:r>
      <w:proofErr w:type="spellStart"/>
      <w:r w:rsidRPr="00EE46FA">
        <w:rPr>
          <w:rFonts w:cs="MyriadPro-Regular"/>
          <w:color w:val="000000"/>
          <w:sz w:val="24"/>
          <w:szCs w:val="24"/>
        </w:rPr>
        <w:t>Ghon’s</w:t>
      </w:r>
      <w:proofErr w:type="spellEnd"/>
      <w:r w:rsidRPr="00EE46FA">
        <w:rPr>
          <w:rFonts w:cs="MyriadPro-Regular"/>
          <w:color w:val="000000"/>
          <w:sz w:val="24"/>
          <w:szCs w:val="24"/>
        </w:rPr>
        <w:t xml:space="preserve"> focus. </w:t>
      </w:r>
    </w:p>
    <w:p w:rsidR="00EE46FA" w:rsidRPr="00EE46FA" w:rsidRDefault="00EA7BEE" w:rsidP="00EA7BEE">
      <w:pPr>
        <w:pStyle w:val="ListParagraph"/>
        <w:numPr>
          <w:ilvl w:val="0"/>
          <w:numId w:val="15"/>
        </w:numPr>
        <w:autoSpaceDE w:val="0"/>
        <w:autoSpaceDN w:val="0"/>
        <w:adjustRightInd w:val="0"/>
        <w:spacing w:after="0" w:line="240" w:lineRule="auto"/>
        <w:rPr>
          <w:rFonts w:cs="MyriadPro-Regular"/>
          <w:sz w:val="24"/>
          <w:szCs w:val="24"/>
        </w:rPr>
      </w:pPr>
      <w:proofErr w:type="spellStart"/>
      <w:r w:rsidRPr="00EE46FA">
        <w:rPr>
          <w:rFonts w:cs="MyriadPro-Regular"/>
          <w:color w:val="000000"/>
          <w:sz w:val="24"/>
          <w:szCs w:val="24"/>
        </w:rPr>
        <w:t>Infantsand</w:t>
      </w:r>
      <w:proofErr w:type="spellEnd"/>
      <w:r w:rsidRPr="00EE46FA">
        <w:rPr>
          <w:rFonts w:cs="MyriadPro-Regular"/>
          <w:color w:val="000000"/>
          <w:sz w:val="24"/>
          <w:szCs w:val="24"/>
        </w:rPr>
        <w:t xml:space="preserve"> children with HIV who have poor cell </w:t>
      </w:r>
      <w:proofErr w:type="spellStart"/>
      <w:r w:rsidRPr="00EE46FA">
        <w:rPr>
          <w:rFonts w:cs="MyriadPro-Regular"/>
          <w:color w:val="000000"/>
          <w:sz w:val="24"/>
          <w:szCs w:val="24"/>
        </w:rPr>
        <w:t>mediatedimmunity</w:t>
      </w:r>
      <w:proofErr w:type="spellEnd"/>
      <w:r w:rsidRPr="00EE46FA">
        <w:rPr>
          <w:rFonts w:cs="MyriadPro-Regular"/>
          <w:color w:val="000000"/>
          <w:sz w:val="24"/>
          <w:szCs w:val="24"/>
        </w:rPr>
        <w:t xml:space="preserve"> are most vulnerable to this type of </w:t>
      </w:r>
      <w:proofErr w:type="spellStart"/>
      <w:r w:rsidRPr="00EE46FA">
        <w:rPr>
          <w:rFonts w:cs="MyriadPro-Regular"/>
          <w:color w:val="000000"/>
          <w:sz w:val="24"/>
          <w:szCs w:val="24"/>
        </w:rPr>
        <w:t>cavitation</w:t>
      </w:r>
      <w:proofErr w:type="spellEnd"/>
      <w:r w:rsidRPr="00EE46FA">
        <w:rPr>
          <w:rFonts w:cs="MyriadPro-Regular"/>
          <w:color w:val="000000"/>
          <w:sz w:val="24"/>
          <w:szCs w:val="24"/>
        </w:rPr>
        <w:t>. In</w:t>
      </w:r>
      <w:r w:rsidR="00EE46FA" w:rsidRPr="00EE46FA">
        <w:rPr>
          <w:rFonts w:cs="MyriadPro-Regular"/>
          <w:color w:val="000000"/>
          <w:sz w:val="24"/>
          <w:szCs w:val="24"/>
        </w:rPr>
        <w:t xml:space="preserve"> </w:t>
      </w:r>
      <w:r w:rsidRPr="00EE46FA">
        <w:rPr>
          <w:rFonts w:cs="MyriadPro-Regular"/>
          <w:color w:val="000000"/>
          <w:sz w:val="24"/>
          <w:szCs w:val="24"/>
        </w:rPr>
        <w:t xml:space="preserve">contrast immune-competent adolescents seem to mount </w:t>
      </w:r>
      <w:proofErr w:type="spellStart"/>
      <w:r w:rsidRPr="00EE46FA">
        <w:rPr>
          <w:rFonts w:cs="MyriadPro-Regular"/>
          <w:color w:val="000000"/>
          <w:sz w:val="24"/>
          <w:szCs w:val="24"/>
        </w:rPr>
        <w:t>an‘excessive</w:t>
      </w:r>
      <w:proofErr w:type="spellEnd"/>
      <w:r w:rsidRPr="00EE46FA">
        <w:rPr>
          <w:rFonts w:cs="MyriadPro-Regular"/>
          <w:color w:val="000000"/>
          <w:sz w:val="24"/>
          <w:szCs w:val="24"/>
        </w:rPr>
        <w:t xml:space="preserve">’ (damaging) immune response in an attempt </w:t>
      </w:r>
      <w:proofErr w:type="spellStart"/>
      <w:r w:rsidRPr="00EE46FA">
        <w:rPr>
          <w:rFonts w:cs="MyriadPro-Regular"/>
          <w:color w:val="000000"/>
          <w:sz w:val="24"/>
          <w:szCs w:val="24"/>
        </w:rPr>
        <w:t>tocontain</w:t>
      </w:r>
      <w:proofErr w:type="spellEnd"/>
      <w:r w:rsidRPr="00EE46FA">
        <w:rPr>
          <w:rFonts w:cs="MyriadPro-Regular"/>
          <w:color w:val="000000"/>
          <w:sz w:val="24"/>
          <w:szCs w:val="24"/>
        </w:rPr>
        <w:t xml:space="preserve"> the organisms. Children with adult-type of disease</w:t>
      </w:r>
      <w:r w:rsidR="00EE46FA" w:rsidRPr="00EE46FA">
        <w:rPr>
          <w:rFonts w:cs="MyriadPro-Regular"/>
          <w:color w:val="000000"/>
          <w:sz w:val="24"/>
          <w:szCs w:val="24"/>
        </w:rPr>
        <w:t xml:space="preserve"> </w:t>
      </w:r>
      <w:r w:rsidRPr="00EE46FA">
        <w:rPr>
          <w:rFonts w:cs="MyriadPro-Regular"/>
          <w:color w:val="000000"/>
          <w:sz w:val="24"/>
          <w:szCs w:val="24"/>
        </w:rPr>
        <w:t>are frequently sputum-smear positive and contribute to</w:t>
      </w:r>
      <w:r w:rsidR="00EE46FA" w:rsidRPr="00EE46FA">
        <w:rPr>
          <w:rFonts w:cs="MyriadPro-Regular"/>
          <w:color w:val="000000"/>
          <w:sz w:val="24"/>
          <w:szCs w:val="24"/>
        </w:rPr>
        <w:t xml:space="preserve"> </w:t>
      </w:r>
      <w:r w:rsidRPr="00EE46FA">
        <w:rPr>
          <w:rFonts w:cs="MyriadPro-Regular"/>
          <w:color w:val="000000"/>
          <w:sz w:val="24"/>
          <w:szCs w:val="24"/>
        </w:rPr>
        <w:t>disease transmission particularly in congregate settings</w:t>
      </w:r>
      <w:r w:rsidR="00EE46FA" w:rsidRPr="00EE46FA">
        <w:rPr>
          <w:rFonts w:cs="MyriadPro-Regular"/>
          <w:color w:val="000000"/>
          <w:sz w:val="24"/>
          <w:szCs w:val="24"/>
        </w:rPr>
        <w:t xml:space="preserve"> </w:t>
      </w:r>
      <w:r w:rsidRPr="00EE46FA">
        <w:rPr>
          <w:rFonts w:cs="MyriadPro-Regular"/>
          <w:color w:val="000000"/>
          <w:sz w:val="24"/>
          <w:szCs w:val="24"/>
        </w:rPr>
        <w:t>such as schools.</w:t>
      </w:r>
    </w:p>
    <w:p w:rsidR="00EE46FA" w:rsidRDefault="00EA7BEE" w:rsidP="00EE46FA">
      <w:pPr>
        <w:pStyle w:val="ListParagraph"/>
        <w:numPr>
          <w:ilvl w:val="0"/>
          <w:numId w:val="15"/>
        </w:numPr>
        <w:autoSpaceDE w:val="0"/>
        <w:autoSpaceDN w:val="0"/>
        <w:adjustRightInd w:val="0"/>
        <w:spacing w:after="0" w:line="240" w:lineRule="auto"/>
        <w:rPr>
          <w:rFonts w:cs="MyriadPro-Regular"/>
          <w:sz w:val="24"/>
          <w:szCs w:val="24"/>
        </w:rPr>
      </w:pPr>
      <w:r w:rsidRPr="00EE46FA">
        <w:rPr>
          <w:rFonts w:cs="MyriadPro-Regular"/>
          <w:color w:val="000000"/>
          <w:sz w:val="24"/>
          <w:szCs w:val="24"/>
        </w:rPr>
        <w:t>Exuberant lymph node enlargement, associated</w:t>
      </w:r>
      <w:r w:rsidR="00EE46FA" w:rsidRPr="00EE46FA">
        <w:rPr>
          <w:rFonts w:cs="MyriadPro-Regular"/>
          <w:color w:val="000000"/>
          <w:sz w:val="24"/>
          <w:szCs w:val="24"/>
        </w:rPr>
        <w:t xml:space="preserve"> </w:t>
      </w:r>
      <w:r w:rsidRPr="00EE46FA">
        <w:rPr>
          <w:rFonts w:cs="MyriadPro-Regular"/>
          <w:color w:val="000000"/>
          <w:sz w:val="24"/>
          <w:szCs w:val="24"/>
        </w:rPr>
        <w:t>with edema and small airway size in children less than</w:t>
      </w:r>
      <w:r w:rsidR="00EE46FA" w:rsidRPr="00EE46FA">
        <w:rPr>
          <w:rFonts w:cs="MyriadPro-Regular"/>
          <w:color w:val="000000"/>
          <w:sz w:val="24"/>
          <w:szCs w:val="24"/>
        </w:rPr>
        <w:t xml:space="preserve"> </w:t>
      </w:r>
      <w:r w:rsidRPr="00EE46FA">
        <w:rPr>
          <w:rFonts w:cs="MyriadPro-Regular"/>
          <w:color w:val="000000"/>
          <w:sz w:val="24"/>
          <w:szCs w:val="24"/>
        </w:rPr>
        <w:t xml:space="preserve">5 years cause most of the complications of </w:t>
      </w:r>
      <w:proofErr w:type="spellStart"/>
      <w:r w:rsidRPr="00EE46FA">
        <w:rPr>
          <w:rFonts w:cs="MyriadPro-Regular"/>
          <w:color w:val="000000"/>
          <w:sz w:val="24"/>
          <w:szCs w:val="24"/>
        </w:rPr>
        <w:t>extraluminal</w:t>
      </w:r>
      <w:proofErr w:type="spellEnd"/>
      <w:r w:rsidR="00EE46FA" w:rsidRPr="00EE46FA">
        <w:rPr>
          <w:rFonts w:cs="MyriadPro-Regular"/>
          <w:color w:val="000000"/>
          <w:sz w:val="24"/>
          <w:szCs w:val="24"/>
        </w:rPr>
        <w:t xml:space="preserve"> </w:t>
      </w:r>
      <w:r w:rsidRPr="00EE46FA">
        <w:rPr>
          <w:rFonts w:cs="MyriadPro-Regular"/>
          <w:color w:val="000000"/>
          <w:sz w:val="24"/>
          <w:szCs w:val="24"/>
        </w:rPr>
        <w:t xml:space="preserve">compression. Polyps or </w:t>
      </w:r>
      <w:proofErr w:type="spellStart"/>
      <w:r w:rsidRPr="00EE46FA">
        <w:rPr>
          <w:rFonts w:cs="MyriadPro-Regular"/>
          <w:color w:val="000000"/>
          <w:sz w:val="24"/>
          <w:szCs w:val="24"/>
        </w:rPr>
        <w:t>granulomatous</w:t>
      </w:r>
      <w:proofErr w:type="spellEnd"/>
      <w:r w:rsidRPr="00EE46FA">
        <w:rPr>
          <w:rFonts w:cs="MyriadPro-Regular"/>
          <w:color w:val="000000"/>
          <w:sz w:val="24"/>
          <w:szCs w:val="24"/>
        </w:rPr>
        <w:t xml:space="preserve"> tissues </w:t>
      </w:r>
      <w:proofErr w:type="spellStart"/>
      <w:r w:rsidRPr="00EE46FA">
        <w:rPr>
          <w:rFonts w:cs="MyriadPro-Regular"/>
          <w:color w:val="000000"/>
          <w:sz w:val="24"/>
          <w:szCs w:val="24"/>
        </w:rPr>
        <w:t>secondary</w:t>
      </w:r>
      <w:r w:rsidRPr="00EE46FA">
        <w:rPr>
          <w:rFonts w:cs="MyriadPro-Regular"/>
          <w:sz w:val="24"/>
          <w:szCs w:val="24"/>
        </w:rPr>
        <w:t>to</w:t>
      </w:r>
      <w:proofErr w:type="spellEnd"/>
      <w:r w:rsidRPr="00EE46FA">
        <w:rPr>
          <w:rFonts w:cs="MyriadPro-Regular"/>
          <w:sz w:val="24"/>
          <w:szCs w:val="24"/>
        </w:rPr>
        <w:t xml:space="preserve"> inflammatory changes in the bronchial wall cause</w:t>
      </w:r>
      <w:r w:rsidR="00EE46FA" w:rsidRPr="00EE46FA">
        <w:rPr>
          <w:rFonts w:cs="MyriadPro-Regular"/>
          <w:sz w:val="24"/>
          <w:szCs w:val="24"/>
        </w:rPr>
        <w:t xml:space="preserve"> </w:t>
      </w:r>
      <w:proofErr w:type="spellStart"/>
      <w:r w:rsidRPr="00EE46FA">
        <w:rPr>
          <w:rFonts w:cs="MyriadPro-Regular"/>
          <w:sz w:val="24"/>
          <w:szCs w:val="24"/>
        </w:rPr>
        <w:t>intraluminal</w:t>
      </w:r>
      <w:proofErr w:type="spellEnd"/>
      <w:r w:rsidRPr="00EE46FA">
        <w:rPr>
          <w:rFonts w:cs="MyriadPro-Regular"/>
          <w:sz w:val="24"/>
          <w:szCs w:val="24"/>
        </w:rPr>
        <w:t xml:space="preserve"> obstruction. Rupture of a lymph node can</w:t>
      </w:r>
      <w:r w:rsidR="00EE46FA" w:rsidRPr="00EE46FA">
        <w:rPr>
          <w:rFonts w:cs="MyriadPro-Regular"/>
          <w:sz w:val="24"/>
          <w:szCs w:val="24"/>
        </w:rPr>
        <w:t xml:space="preserve"> </w:t>
      </w:r>
      <w:r w:rsidRPr="00EE46FA">
        <w:rPr>
          <w:rFonts w:cs="MyriadPro-Regular"/>
          <w:sz w:val="24"/>
          <w:szCs w:val="24"/>
        </w:rPr>
        <w:t>also cause this type of obstruction due to deposition of</w:t>
      </w:r>
      <w:r w:rsidR="00EE46FA" w:rsidRPr="00EE46FA">
        <w:rPr>
          <w:rFonts w:cs="MyriadPro-Regular"/>
          <w:sz w:val="24"/>
          <w:szCs w:val="24"/>
        </w:rPr>
        <w:t xml:space="preserve"> </w:t>
      </w:r>
      <w:proofErr w:type="spellStart"/>
      <w:r w:rsidRPr="00EE46FA">
        <w:rPr>
          <w:rFonts w:cs="MyriadPro-Regular"/>
          <w:sz w:val="24"/>
          <w:szCs w:val="24"/>
        </w:rPr>
        <w:t>caseous</w:t>
      </w:r>
      <w:proofErr w:type="spellEnd"/>
      <w:r w:rsidRPr="00EE46FA">
        <w:rPr>
          <w:rFonts w:cs="MyriadPro-Regular"/>
          <w:sz w:val="24"/>
          <w:szCs w:val="24"/>
        </w:rPr>
        <w:t xml:space="preserve"> material. In children (less than three years and</w:t>
      </w:r>
      <w:r w:rsidR="00EE46FA" w:rsidRPr="00EE46FA">
        <w:rPr>
          <w:rFonts w:cs="MyriadPro-Regular"/>
          <w:sz w:val="24"/>
          <w:szCs w:val="24"/>
        </w:rPr>
        <w:t xml:space="preserve"> </w:t>
      </w:r>
      <w:r w:rsidRPr="00EE46FA">
        <w:rPr>
          <w:rFonts w:cs="MyriadPro-Regular"/>
          <w:sz w:val="24"/>
          <w:szCs w:val="24"/>
        </w:rPr>
        <w:t>or immune compromised) infection rapidly progresses to</w:t>
      </w:r>
      <w:r w:rsidR="00EE46FA" w:rsidRPr="00EE46FA">
        <w:rPr>
          <w:rFonts w:cs="MyriadPro-Regular"/>
          <w:sz w:val="24"/>
          <w:szCs w:val="24"/>
        </w:rPr>
        <w:t xml:space="preserve"> </w:t>
      </w:r>
      <w:r w:rsidRPr="00EE46FA">
        <w:rPr>
          <w:rFonts w:cs="MyriadPro-Regular"/>
          <w:sz w:val="24"/>
          <w:szCs w:val="24"/>
        </w:rPr>
        <w:t>disease.</w:t>
      </w:r>
    </w:p>
    <w:p w:rsidR="00EA7BEE" w:rsidRPr="00EE46FA" w:rsidRDefault="00EA7BEE" w:rsidP="00EE46FA">
      <w:pPr>
        <w:pStyle w:val="ListParagraph"/>
        <w:numPr>
          <w:ilvl w:val="0"/>
          <w:numId w:val="15"/>
        </w:numPr>
        <w:autoSpaceDE w:val="0"/>
        <w:autoSpaceDN w:val="0"/>
        <w:adjustRightInd w:val="0"/>
        <w:spacing w:after="0" w:line="240" w:lineRule="auto"/>
        <w:rPr>
          <w:rFonts w:cs="MyriadPro-Regular"/>
          <w:sz w:val="24"/>
          <w:szCs w:val="24"/>
        </w:rPr>
      </w:pPr>
      <w:r w:rsidRPr="00EE46FA">
        <w:rPr>
          <w:rFonts w:cs="MyriadPro-Regular"/>
          <w:sz w:val="24"/>
          <w:szCs w:val="24"/>
        </w:rPr>
        <w:t xml:space="preserve">Lungs are the portal of entry of </w:t>
      </w:r>
      <w:r w:rsidRPr="00EE46FA">
        <w:rPr>
          <w:rFonts w:cs="MyriadPro-It"/>
          <w:i/>
          <w:iCs/>
          <w:sz w:val="24"/>
          <w:szCs w:val="24"/>
        </w:rPr>
        <w:t xml:space="preserve">M. tuberculosis </w:t>
      </w:r>
      <w:r w:rsidRPr="00EE46FA">
        <w:rPr>
          <w:rFonts w:cs="MyriadPro-Regular"/>
          <w:sz w:val="24"/>
          <w:szCs w:val="24"/>
        </w:rPr>
        <w:t>to the</w:t>
      </w:r>
      <w:r w:rsidR="00EE46FA" w:rsidRPr="00EE46FA">
        <w:rPr>
          <w:rFonts w:cs="MyriadPro-Regular"/>
          <w:sz w:val="24"/>
          <w:szCs w:val="24"/>
        </w:rPr>
        <w:t xml:space="preserve"> </w:t>
      </w:r>
      <w:r w:rsidRPr="00EE46FA">
        <w:rPr>
          <w:rFonts w:cs="MyriadPro-Regular"/>
          <w:sz w:val="24"/>
          <w:szCs w:val="24"/>
        </w:rPr>
        <w:t xml:space="preserve">body. The risk of infection proceeding to disease is more </w:t>
      </w:r>
      <w:proofErr w:type="spellStart"/>
      <w:r w:rsidRPr="00EE46FA">
        <w:rPr>
          <w:rFonts w:cs="MyriadPro-Regular"/>
          <w:sz w:val="24"/>
          <w:szCs w:val="24"/>
        </w:rPr>
        <w:t>ininfants</w:t>
      </w:r>
      <w:proofErr w:type="spellEnd"/>
      <w:r w:rsidRPr="00EE46FA">
        <w:rPr>
          <w:rFonts w:cs="MyriadPro-Regular"/>
          <w:sz w:val="24"/>
          <w:szCs w:val="24"/>
        </w:rPr>
        <w:t xml:space="preserve"> due to decreased </w:t>
      </w:r>
      <w:proofErr w:type="spellStart"/>
      <w:r w:rsidRPr="00EE46FA">
        <w:rPr>
          <w:rFonts w:cs="MyriadPro-Regular"/>
          <w:sz w:val="24"/>
          <w:szCs w:val="24"/>
        </w:rPr>
        <w:t>monocyte</w:t>
      </w:r>
      <w:proofErr w:type="spellEnd"/>
      <w:r w:rsidRPr="00EE46FA">
        <w:rPr>
          <w:rFonts w:cs="MyriadPro-Regular"/>
          <w:sz w:val="24"/>
          <w:szCs w:val="24"/>
        </w:rPr>
        <w:t xml:space="preserve"> recruitment at the </w:t>
      </w:r>
      <w:proofErr w:type="spellStart"/>
      <w:r w:rsidRPr="00EE46FA">
        <w:rPr>
          <w:rFonts w:cs="MyriadPro-Regular"/>
          <w:sz w:val="24"/>
          <w:szCs w:val="24"/>
        </w:rPr>
        <w:t>siteof</w:t>
      </w:r>
      <w:proofErr w:type="spellEnd"/>
      <w:r w:rsidRPr="00EE46FA">
        <w:rPr>
          <w:rFonts w:cs="MyriadPro-Regular"/>
          <w:sz w:val="24"/>
          <w:szCs w:val="24"/>
        </w:rPr>
        <w:t xml:space="preserve"> infection, reduced microbial killing, less effective </w:t>
      </w:r>
      <w:proofErr w:type="spellStart"/>
      <w:r w:rsidRPr="00EE46FA">
        <w:rPr>
          <w:rFonts w:cs="MyriadPro-Regular"/>
          <w:sz w:val="24"/>
          <w:szCs w:val="24"/>
        </w:rPr>
        <w:t>majorantigen</w:t>
      </w:r>
      <w:proofErr w:type="spellEnd"/>
      <w:r w:rsidRPr="00EE46FA">
        <w:rPr>
          <w:rFonts w:cs="MyriadPro-Regular"/>
          <w:sz w:val="24"/>
          <w:szCs w:val="24"/>
        </w:rPr>
        <w:t xml:space="preserve"> presenting cells (APC) and poor response of naïve </w:t>
      </w:r>
      <w:proofErr w:type="spellStart"/>
      <w:r w:rsidRPr="00EE46FA">
        <w:rPr>
          <w:rFonts w:cs="MyriadPro-Regular"/>
          <w:sz w:val="24"/>
          <w:szCs w:val="24"/>
        </w:rPr>
        <w:t>Tcells</w:t>
      </w:r>
      <w:proofErr w:type="spellEnd"/>
      <w:r w:rsidRPr="00EE46FA">
        <w:rPr>
          <w:rFonts w:cs="MyriadPro-Regular"/>
          <w:sz w:val="24"/>
          <w:szCs w:val="24"/>
        </w:rPr>
        <w:t>.</w:t>
      </w:r>
    </w:p>
    <w:p w:rsidR="00EA7BEE" w:rsidRPr="00324586" w:rsidRDefault="00EA7BEE" w:rsidP="00EA7BEE">
      <w:pPr>
        <w:autoSpaceDE w:val="0"/>
        <w:autoSpaceDN w:val="0"/>
        <w:adjustRightInd w:val="0"/>
        <w:spacing w:after="0" w:line="240" w:lineRule="auto"/>
        <w:rPr>
          <w:rFonts w:cs="MyriadPro-Bold"/>
          <w:b/>
          <w:bCs/>
          <w:color w:val="0033CD"/>
          <w:sz w:val="24"/>
          <w:szCs w:val="24"/>
        </w:rPr>
      </w:pPr>
      <w:r w:rsidRPr="00324586">
        <w:rPr>
          <w:rFonts w:cs="MyriadPro-Bold"/>
          <w:b/>
          <w:bCs/>
          <w:color w:val="0033CD"/>
          <w:sz w:val="24"/>
          <w:szCs w:val="24"/>
        </w:rPr>
        <w:t>Time Table of Clinical Disease After</w:t>
      </w:r>
    </w:p>
    <w:p w:rsidR="00EA7BEE" w:rsidRPr="00324586" w:rsidRDefault="00EA7BEE" w:rsidP="00EA7BEE">
      <w:pPr>
        <w:autoSpaceDE w:val="0"/>
        <w:autoSpaceDN w:val="0"/>
        <w:adjustRightInd w:val="0"/>
        <w:spacing w:after="0" w:line="240" w:lineRule="auto"/>
        <w:rPr>
          <w:rFonts w:cs="MyriadPro-Bold"/>
          <w:b/>
          <w:bCs/>
          <w:color w:val="0033CD"/>
          <w:sz w:val="24"/>
          <w:szCs w:val="24"/>
        </w:rPr>
      </w:pPr>
      <w:r w:rsidRPr="00324586">
        <w:rPr>
          <w:rFonts w:cs="MyriadPro-Bold"/>
          <w:b/>
          <w:bCs/>
          <w:color w:val="0033CD"/>
          <w:sz w:val="24"/>
          <w:szCs w:val="24"/>
        </w:rPr>
        <w:t>Pulmonary Infection in Childhood</w:t>
      </w:r>
    </w:p>
    <w:p w:rsidR="00EA7BEE" w:rsidRPr="00324586" w:rsidRDefault="00EA7BEE" w:rsidP="00EA7BEE">
      <w:pPr>
        <w:autoSpaceDE w:val="0"/>
        <w:autoSpaceDN w:val="0"/>
        <w:adjustRightInd w:val="0"/>
        <w:spacing w:after="0" w:line="240" w:lineRule="auto"/>
        <w:rPr>
          <w:rFonts w:cs="MyriadPro-Bold"/>
          <w:b/>
          <w:bCs/>
          <w:color w:val="0048D2"/>
          <w:sz w:val="24"/>
          <w:szCs w:val="24"/>
        </w:rPr>
      </w:pPr>
      <w:r w:rsidRPr="00324586">
        <w:rPr>
          <w:rFonts w:cs="MyriadPro-Bold"/>
          <w:b/>
          <w:bCs/>
          <w:color w:val="0048D2"/>
          <w:sz w:val="24"/>
          <w:szCs w:val="24"/>
        </w:rPr>
        <w:t>Phase I</w:t>
      </w:r>
    </w:p>
    <w:p w:rsidR="00EA7BEE" w:rsidRPr="00EE46FA" w:rsidRDefault="00EA7BEE" w:rsidP="00EE46FA">
      <w:pPr>
        <w:pStyle w:val="ListParagraph"/>
        <w:numPr>
          <w:ilvl w:val="0"/>
          <w:numId w:val="16"/>
        </w:numPr>
        <w:autoSpaceDE w:val="0"/>
        <w:autoSpaceDN w:val="0"/>
        <w:adjustRightInd w:val="0"/>
        <w:spacing w:after="0" w:line="240" w:lineRule="auto"/>
        <w:rPr>
          <w:rFonts w:cs="MyriadPro-Regular"/>
          <w:color w:val="000000"/>
          <w:sz w:val="24"/>
          <w:szCs w:val="24"/>
        </w:rPr>
      </w:pPr>
      <w:r w:rsidRPr="00EE46FA">
        <w:rPr>
          <w:rFonts w:cs="MyriadPro-Regular"/>
          <w:color w:val="000000"/>
          <w:sz w:val="24"/>
          <w:szCs w:val="24"/>
        </w:rPr>
        <w:t>There is a positive tuberculin skin test response, chest X-</w:t>
      </w:r>
      <w:proofErr w:type="spellStart"/>
      <w:r w:rsidRPr="00EE46FA">
        <w:rPr>
          <w:rFonts w:cs="MyriadPro-Regular"/>
          <w:color w:val="000000"/>
          <w:sz w:val="24"/>
          <w:szCs w:val="24"/>
        </w:rPr>
        <w:t>rayshows</w:t>
      </w:r>
      <w:proofErr w:type="spellEnd"/>
      <w:r w:rsidRPr="00EE46FA">
        <w:rPr>
          <w:rFonts w:cs="MyriadPro-Regular"/>
          <w:color w:val="000000"/>
          <w:sz w:val="24"/>
          <w:szCs w:val="24"/>
        </w:rPr>
        <w:t xml:space="preserve"> primary complex, and this phase occurs 3–8 weeks</w:t>
      </w:r>
      <w:r w:rsidR="00EE46FA" w:rsidRPr="00EE46FA">
        <w:rPr>
          <w:rFonts w:cs="MyriadPro-Regular"/>
          <w:color w:val="000000"/>
          <w:sz w:val="24"/>
          <w:szCs w:val="24"/>
        </w:rPr>
        <w:t xml:space="preserve"> </w:t>
      </w:r>
      <w:r w:rsidRPr="00EE46FA">
        <w:rPr>
          <w:rFonts w:cs="MyriadPro-Regular"/>
          <w:color w:val="000000"/>
          <w:sz w:val="24"/>
          <w:szCs w:val="24"/>
        </w:rPr>
        <w:t>after primary infection.</w:t>
      </w:r>
    </w:p>
    <w:p w:rsidR="00EA7BEE" w:rsidRPr="00324586" w:rsidRDefault="00EA7BEE" w:rsidP="00EA7BEE">
      <w:pPr>
        <w:autoSpaceDE w:val="0"/>
        <w:autoSpaceDN w:val="0"/>
        <w:adjustRightInd w:val="0"/>
        <w:spacing w:after="0" w:line="240" w:lineRule="auto"/>
        <w:rPr>
          <w:rFonts w:cs="MyriadPro-Bold"/>
          <w:b/>
          <w:bCs/>
          <w:color w:val="0048D2"/>
          <w:sz w:val="24"/>
          <w:szCs w:val="24"/>
        </w:rPr>
      </w:pPr>
      <w:r w:rsidRPr="00324586">
        <w:rPr>
          <w:rFonts w:cs="MyriadPro-Bold"/>
          <w:b/>
          <w:bCs/>
          <w:color w:val="0048D2"/>
          <w:sz w:val="24"/>
          <w:szCs w:val="24"/>
        </w:rPr>
        <w:t>Phase II</w:t>
      </w:r>
    </w:p>
    <w:p w:rsidR="00EA7BEE" w:rsidRPr="00EE46FA" w:rsidRDefault="00EA7BEE" w:rsidP="00EE46FA">
      <w:pPr>
        <w:pStyle w:val="ListParagraph"/>
        <w:numPr>
          <w:ilvl w:val="0"/>
          <w:numId w:val="16"/>
        </w:numPr>
        <w:autoSpaceDE w:val="0"/>
        <w:autoSpaceDN w:val="0"/>
        <w:adjustRightInd w:val="0"/>
        <w:spacing w:after="0" w:line="240" w:lineRule="auto"/>
        <w:rPr>
          <w:rFonts w:cs="MyriadPro-Regular"/>
          <w:color w:val="000000"/>
          <w:sz w:val="24"/>
          <w:szCs w:val="24"/>
        </w:rPr>
      </w:pPr>
      <w:r w:rsidRPr="00EE46FA">
        <w:rPr>
          <w:rFonts w:cs="MyriadPro-Regular"/>
          <w:color w:val="000000"/>
          <w:sz w:val="24"/>
          <w:szCs w:val="24"/>
        </w:rPr>
        <w:t>This phase represents the period of highest risk for</w:t>
      </w:r>
      <w:r w:rsidR="00EE46FA" w:rsidRPr="00EE46FA">
        <w:rPr>
          <w:rFonts w:cs="MyriadPro-Regular"/>
          <w:color w:val="000000"/>
          <w:sz w:val="24"/>
          <w:szCs w:val="24"/>
        </w:rPr>
        <w:t xml:space="preserve"> </w:t>
      </w:r>
      <w:r w:rsidRPr="00EE46FA">
        <w:rPr>
          <w:rFonts w:cs="MyriadPro-Regular"/>
          <w:color w:val="000000"/>
          <w:sz w:val="24"/>
          <w:szCs w:val="24"/>
        </w:rPr>
        <w:t xml:space="preserve">development of tuberculosis meningitis and </w:t>
      </w:r>
      <w:proofErr w:type="spellStart"/>
      <w:r w:rsidRPr="00EE46FA">
        <w:rPr>
          <w:rFonts w:cs="MyriadPro-Regular"/>
          <w:color w:val="000000"/>
          <w:sz w:val="24"/>
          <w:szCs w:val="24"/>
        </w:rPr>
        <w:t>miliarytuberculosis</w:t>
      </w:r>
      <w:proofErr w:type="spellEnd"/>
      <w:r w:rsidRPr="00EE46FA">
        <w:rPr>
          <w:rFonts w:cs="MyriadPro-Regular"/>
          <w:color w:val="000000"/>
          <w:sz w:val="24"/>
          <w:szCs w:val="24"/>
        </w:rPr>
        <w:t xml:space="preserve"> in infants and occurs 1–3 months after primary</w:t>
      </w:r>
      <w:r w:rsidR="00EE46FA" w:rsidRPr="00EE46FA">
        <w:rPr>
          <w:rFonts w:cs="MyriadPro-Regular"/>
          <w:color w:val="000000"/>
          <w:sz w:val="24"/>
          <w:szCs w:val="24"/>
        </w:rPr>
        <w:t xml:space="preserve"> </w:t>
      </w:r>
      <w:r w:rsidRPr="00EE46FA">
        <w:rPr>
          <w:rFonts w:cs="MyriadPro-Regular"/>
          <w:color w:val="000000"/>
          <w:sz w:val="24"/>
          <w:szCs w:val="24"/>
        </w:rPr>
        <w:t>infection.</w:t>
      </w:r>
    </w:p>
    <w:p w:rsidR="00EA7BEE" w:rsidRPr="00324586" w:rsidRDefault="00EA7BEE" w:rsidP="00EA7BEE">
      <w:pPr>
        <w:autoSpaceDE w:val="0"/>
        <w:autoSpaceDN w:val="0"/>
        <w:adjustRightInd w:val="0"/>
        <w:spacing w:after="0" w:line="240" w:lineRule="auto"/>
        <w:rPr>
          <w:rFonts w:cs="MyriadPro-Bold"/>
          <w:b/>
          <w:bCs/>
          <w:color w:val="0048D2"/>
          <w:sz w:val="24"/>
          <w:szCs w:val="24"/>
        </w:rPr>
      </w:pPr>
      <w:r w:rsidRPr="00324586">
        <w:rPr>
          <w:rFonts w:cs="MyriadPro-Bold"/>
          <w:b/>
          <w:bCs/>
          <w:color w:val="0048D2"/>
          <w:sz w:val="24"/>
          <w:szCs w:val="24"/>
        </w:rPr>
        <w:t>Phase III</w:t>
      </w:r>
    </w:p>
    <w:p w:rsidR="00EA7BEE" w:rsidRPr="00EE46FA" w:rsidRDefault="00EA7BEE" w:rsidP="00EA7BEE">
      <w:pPr>
        <w:pStyle w:val="ListParagraph"/>
        <w:numPr>
          <w:ilvl w:val="0"/>
          <w:numId w:val="16"/>
        </w:numPr>
        <w:autoSpaceDE w:val="0"/>
        <w:autoSpaceDN w:val="0"/>
        <w:adjustRightInd w:val="0"/>
        <w:spacing w:after="0" w:line="240" w:lineRule="auto"/>
        <w:rPr>
          <w:rFonts w:cs="MyriadPro-Regular"/>
          <w:color w:val="000000"/>
          <w:sz w:val="24"/>
          <w:szCs w:val="24"/>
        </w:rPr>
      </w:pPr>
      <w:r w:rsidRPr="00EE46FA">
        <w:rPr>
          <w:rFonts w:cs="MyriadPro-Regular"/>
          <w:color w:val="000000"/>
          <w:sz w:val="24"/>
          <w:szCs w:val="24"/>
        </w:rPr>
        <w:t>This phase is the period of pleural effusion in children over</w:t>
      </w:r>
      <w:r w:rsidR="00EE46FA" w:rsidRPr="00EE46FA">
        <w:rPr>
          <w:rFonts w:cs="MyriadPro-Regular"/>
          <w:color w:val="000000"/>
          <w:sz w:val="24"/>
          <w:szCs w:val="24"/>
        </w:rPr>
        <w:t xml:space="preserve"> </w:t>
      </w:r>
      <w:r w:rsidRPr="00EE46FA">
        <w:rPr>
          <w:rFonts w:cs="MyriadPro-Regular"/>
          <w:color w:val="000000"/>
          <w:sz w:val="24"/>
          <w:szCs w:val="24"/>
        </w:rPr>
        <w:t>5 years and bronchial disease in those below 5 years and</w:t>
      </w:r>
      <w:r w:rsidR="00EE46FA" w:rsidRPr="00EE46FA">
        <w:rPr>
          <w:rFonts w:cs="MyriadPro-Regular"/>
          <w:color w:val="000000"/>
          <w:sz w:val="24"/>
          <w:szCs w:val="24"/>
        </w:rPr>
        <w:t xml:space="preserve"> </w:t>
      </w:r>
      <w:r w:rsidRPr="00EE46FA">
        <w:rPr>
          <w:rFonts w:cs="MyriadPro-Regular"/>
          <w:color w:val="000000"/>
          <w:sz w:val="24"/>
          <w:szCs w:val="24"/>
        </w:rPr>
        <w:t>occurs 3–7 months after primary infection.</w:t>
      </w:r>
    </w:p>
    <w:p w:rsidR="00EA7BEE" w:rsidRPr="00324586" w:rsidRDefault="00EA7BEE" w:rsidP="00EA7BEE">
      <w:pPr>
        <w:autoSpaceDE w:val="0"/>
        <w:autoSpaceDN w:val="0"/>
        <w:adjustRightInd w:val="0"/>
        <w:spacing w:after="0" w:line="240" w:lineRule="auto"/>
        <w:rPr>
          <w:rFonts w:cs="MyriadPro-Bold"/>
          <w:b/>
          <w:bCs/>
          <w:color w:val="0048D2"/>
          <w:sz w:val="24"/>
          <w:szCs w:val="24"/>
        </w:rPr>
      </w:pPr>
      <w:r w:rsidRPr="00324586">
        <w:rPr>
          <w:rFonts w:cs="MyriadPro-Bold"/>
          <w:b/>
          <w:bCs/>
          <w:color w:val="0048D2"/>
          <w:sz w:val="24"/>
          <w:szCs w:val="24"/>
        </w:rPr>
        <w:t>Phase IV</w:t>
      </w:r>
    </w:p>
    <w:p w:rsidR="00EE46FA" w:rsidRPr="00EE46FA" w:rsidRDefault="00EA7BEE" w:rsidP="00EA7BEE">
      <w:pPr>
        <w:pStyle w:val="ListParagraph"/>
        <w:numPr>
          <w:ilvl w:val="0"/>
          <w:numId w:val="16"/>
        </w:numPr>
        <w:autoSpaceDE w:val="0"/>
        <w:autoSpaceDN w:val="0"/>
        <w:adjustRightInd w:val="0"/>
        <w:spacing w:after="0" w:line="240" w:lineRule="auto"/>
        <w:rPr>
          <w:rFonts w:cs="MyriadPro-Regular"/>
          <w:color w:val="000000"/>
          <w:sz w:val="24"/>
          <w:szCs w:val="24"/>
        </w:rPr>
      </w:pPr>
      <w:r w:rsidRPr="00EE46FA">
        <w:rPr>
          <w:rFonts w:cs="MyriadPro-Regular"/>
          <w:color w:val="000000"/>
          <w:sz w:val="24"/>
          <w:szCs w:val="24"/>
        </w:rPr>
        <w:t xml:space="preserve">This phase is the period of development of </w:t>
      </w:r>
      <w:proofErr w:type="spellStart"/>
      <w:r w:rsidRPr="00EE46FA">
        <w:rPr>
          <w:rFonts w:cs="MyriadPro-Regular"/>
          <w:color w:val="000000"/>
          <w:sz w:val="24"/>
          <w:szCs w:val="24"/>
        </w:rPr>
        <w:t>osteoarticulartuberculosis</w:t>
      </w:r>
      <w:proofErr w:type="spellEnd"/>
      <w:r w:rsidRPr="00EE46FA">
        <w:rPr>
          <w:rFonts w:cs="MyriadPro-Regular"/>
          <w:color w:val="000000"/>
          <w:sz w:val="24"/>
          <w:szCs w:val="24"/>
        </w:rPr>
        <w:t xml:space="preserve"> in children under 5 years and lasts 1–3 </w:t>
      </w:r>
      <w:proofErr w:type="spellStart"/>
      <w:r w:rsidRPr="00EE46FA">
        <w:rPr>
          <w:rFonts w:cs="MyriadPro-Regular"/>
          <w:color w:val="000000"/>
          <w:sz w:val="24"/>
          <w:szCs w:val="24"/>
        </w:rPr>
        <w:t>yearsafter</w:t>
      </w:r>
      <w:proofErr w:type="spellEnd"/>
      <w:r w:rsidRPr="00EE46FA">
        <w:rPr>
          <w:rFonts w:cs="MyriadPro-Regular"/>
          <w:color w:val="000000"/>
          <w:sz w:val="24"/>
          <w:szCs w:val="24"/>
        </w:rPr>
        <w:t xml:space="preserve"> primary infection and continues until the primary</w:t>
      </w:r>
      <w:r w:rsidR="00EE46FA" w:rsidRPr="00EE46FA">
        <w:rPr>
          <w:rFonts w:cs="MyriadPro-Regular"/>
          <w:color w:val="000000"/>
          <w:sz w:val="24"/>
          <w:szCs w:val="24"/>
        </w:rPr>
        <w:t xml:space="preserve"> </w:t>
      </w:r>
      <w:r w:rsidRPr="00EE46FA">
        <w:rPr>
          <w:rFonts w:cs="MyriadPro-Regular"/>
          <w:color w:val="000000"/>
          <w:sz w:val="24"/>
          <w:szCs w:val="24"/>
        </w:rPr>
        <w:t>complex is calcified.</w:t>
      </w:r>
    </w:p>
    <w:p w:rsidR="00EA7BEE" w:rsidRPr="00324586" w:rsidRDefault="00EA7BEE" w:rsidP="00EA7BEE">
      <w:pPr>
        <w:autoSpaceDE w:val="0"/>
        <w:autoSpaceDN w:val="0"/>
        <w:adjustRightInd w:val="0"/>
        <w:spacing w:after="0" w:line="240" w:lineRule="auto"/>
        <w:rPr>
          <w:rFonts w:cs="MyriadPro-Bold"/>
          <w:b/>
          <w:bCs/>
          <w:color w:val="0048D2"/>
          <w:sz w:val="24"/>
          <w:szCs w:val="24"/>
        </w:rPr>
      </w:pPr>
      <w:r w:rsidRPr="00324586">
        <w:rPr>
          <w:rFonts w:cs="MyriadPro-Bold"/>
          <w:b/>
          <w:bCs/>
          <w:color w:val="0048D2"/>
          <w:sz w:val="24"/>
          <w:szCs w:val="24"/>
        </w:rPr>
        <w:lastRenderedPageBreak/>
        <w:t>Phase V</w:t>
      </w:r>
    </w:p>
    <w:p w:rsidR="00EA7BEE" w:rsidRPr="00EE46FA" w:rsidRDefault="00EA7BEE" w:rsidP="00EE46FA">
      <w:pPr>
        <w:pStyle w:val="ListParagraph"/>
        <w:numPr>
          <w:ilvl w:val="0"/>
          <w:numId w:val="16"/>
        </w:numPr>
        <w:autoSpaceDE w:val="0"/>
        <w:autoSpaceDN w:val="0"/>
        <w:adjustRightInd w:val="0"/>
        <w:spacing w:after="0" w:line="240" w:lineRule="auto"/>
        <w:rPr>
          <w:rFonts w:cs="MyriadPro-Regular"/>
          <w:color w:val="000000"/>
          <w:sz w:val="24"/>
          <w:szCs w:val="24"/>
        </w:rPr>
      </w:pPr>
      <w:r w:rsidRPr="00EE46FA">
        <w:rPr>
          <w:rFonts w:cs="MyriadPro-Regular"/>
          <w:color w:val="000000"/>
          <w:sz w:val="24"/>
          <w:szCs w:val="24"/>
        </w:rPr>
        <w:t xml:space="preserve">This phase represents the period in which late </w:t>
      </w:r>
      <w:proofErr w:type="spellStart"/>
      <w:r w:rsidRPr="00EE46FA">
        <w:rPr>
          <w:rFonts w:cs="MyriadPro-Regular"/>
          <w:color w:val="000000"/>
          <w:sz w:val="24"/>
          <w:szCs w:val="24"/>
        </w:rPr>
        <w:t>manifestationsof</w:t>
      </w:r>
      <w:proofErr w:type="spellEnd"/>
      <w:r w:rsidRPr="00EE46FA">
        <w:rPr>
          <w:rFonts w:cs="MyriadPro-Regular"/>
          <w:color w:val="000000"/>
          <w:sz w:val="24"/>
          <w:szCs w:val="24"/>
        </w:rPr>
        <w:t xml:space="preserve"> TB including pulmonary reactivation </w:t>
      </w:r>
      <w:proofErr w:type="spellStart"/>
      <w:r w:rsidRPr="00EE46FA">
        <w:rPr>
          <w:rFonts w:cs="MyriadPro-Regular"/>
          <w:color w:val="000000"/>
          <w:sz w:val="24"/>
          <w:szCs w:val="24"/>
        </w:rPr>
        <w:t>diseaseoccurs</w:t>
      </w:r>
      <w:proofErr w:type="spellEnd"/>
      <w:r w:rsidRPr="00EE46FA">
        <w:rPr>
          <w:rFonts w:cs="MyriadPro-Regular"/>
          <w:color w:val="000000"/>
          <w:sz w:val="24"/>
          <w:szCs w:val="24"/>
        </w:rPr>
        <w:t xml:space="preserve"> and occurs more than 3 years after primary infection.</w:t>
      </w:r>
    </w:p>
    <w:p w:rsidR="00EA7BEE" w:rsidRPr="00324586" w:rsidRDefault="00EA7BEE" w:rsidP="00EA7BEE">
      <w:pPr>
        <w:autoSpaceDE w:val="0"/>
        <w:autoSpaceDN w:val="0"/>
        <w:adjustRightInd w:val="0"/>
        <w:spacing w:after="0" w:line="240" w:lineRule="auto"/>
        <w:rPr>
          <w:rFonts w:cs="MyriadPro-Bold"/>
          <w:b/>
          <w:bCs/>
          <w:color w:val="0033CD"/>
          <w:sz w:val="24"/>
          <w:szCs w:val="24"/>
        </w:rPr>
      </w:pPr>
      <w:r w:rsidRPr="00324586">
        <w:rPr>
          <w:rFonts w:cs="MyriadPro-Bold"/>
          <w:b/>
          <w:bCs/>
          <w:color w:val="0033CD"/>
          <w:sz w:val="24"/>
          <w:szCs w:val="24"/>
        </w:rPr>
        <w:t>Clinical Features</w:t>
      </w:r>
    </w:p>
    <w:p w:rsidR="00EA7BEE" w:rsidRPr="00EE46FA" w:rsidRDefault="00EA7BEE" w:rsidP="00EE46FA">
      <w:pPr>
        <w:pStyle w:val="ListParagraph"/>
        <w:numPr>
          <w:ilvl w:val="0"/>
          <w:numId w:val="16"/>
        </w:numPr>
        <w:autoSpaceDE w:val="0"/>
        <w:autoSpaceDN w:val="0"/>
        <w:adjustRightInd w:val="0"/>
        <w:spacing w:after="0" w:line="240" w:lineRule="auto"/>
        <w:rPr>
          <w:rFonts w:cs="MyriadPro-Regular"/>
          <w:color w:val="000000"/>
          <w:sz w:val="24"/>
          <w:szCs w:val="24"/>
        </w:rPr>
      </w:pPr>
      <w:r w:rsidRPr="00EE46FA">
        <w:rPr>
          <w:rFonts w:cs="MyriadPro-Regular"/>
          <w:color w:val="000000"/>
          <w:sz w:val="24"/>
          <w:szCs w:val="24"/>
        </w:rPr>
        <w:t>Primary infection usually passes off unrecognized with no</w:t>
      </w:r>
      <w:r w:rsidR="00324586" w:rsidRPr="00EE46FA">
        <w:rPr>
          <w:rFonts w:cs="MyriadPro-Regular"/>
          <w:color w:val="000000"/>
          <w:sz w:val="24"/>
          <w:szCs w:val="24"/>
        </w:rPr>
        <w:t xml:space="preserve"> </w:t>
      </w:r>
      <w:r w:rsidRPr="00EE46FA">
        <w:rPr>
          <w:rFonts w:cs="MyriadPro-Regular"/>
          <w:color w:val="000000"/>
          <w:sz w:val="24"/>
          <w:szCs w:val="24"/>
        </w:rPr>
        <w:t xml:space="preserve">striking clinical or radiological manifestations (described </w:t>
      </w:r>
      <w:proofErr w:type="spellStart"/>
      <w:r w:rsidRPr="00EE46FA">
        <w:rPr>
          <w:rFonts w:cs="MyriadPro-Regular"/>
          <w:color w:val="000000"/>
          <w:sz w:val="24"/>
          <w:szCs w:val="24"/>
        </w:rPr>
        <w:t>asasymptomatic</w:t>
      </w:r>
      <w:proofErr w:type="spellEnd"/>
      <w:r w:rsidRPr="00EE46FA">
        <w:rPr>
          <w:rFonts w:cs="MyriadPro-Regular"/>
          <w:color w:val="000000"/>
          <w:sz w:val="24"/>
          <w:szCs w:val="24"/>
        </w:rPr>
        <w:t xml:space="preserve"> </w:t>
      </w:r>
      <w:proofErr w:type="spellStart"/>
      <w:r w:rsidRPr="00EE46FA">
        <w:rPr>
          <w:rFonts w:cs="MyriadPro-Regular"/>
          <w:color w:val="000000"/>
          <w:sz w:val="24"/>
          <w:szCs w:val="24"/>
        </w:rPr>
        <w:t>Mantoux</w:t>
      </w:r>
      <w:proofErr w:type="spellEnd"/>
      <w:r w:rsidRPr="00EE46FA">
        <w:rPr>
          <w:rFonts w:cs="MyriadPro-Regular"/>
          <w:color w:val="000000"/>
          <w:sz w:val="24"/>
          <w:szCs w:val="24"/>
        </w:rPr>
        <w:t xml:space="preserve"> positivity).</w:t>
      </w:r>
    </w:p>
    <w:p w:rsidR="00EA7BEE" w:rsidRPr="00324586" w:rsidRDefault="00EA7BEE" w:rsidP="00EA7BEE">
      <w:pPr>
        <w:autoSpaceDE w:val="0"/>
        <w:autoSpaceDN w:val="0"/>
        <w:adjustRightInd w:val="0"/>
        <w:spacing w:after="0" w:line="240" w:lineRule="auto"/>
        <w:rPr>
          <w:rFonts w:cs="MyriadPro-Bold"/>
          <w:b/>
          <w:bCs/>
          <w:color w:val="0048D2"/>
          <w:sz w:val="24"/>
          <w:szCs w:val="24"/>
        </w:rPr>
      </w:pPr>
      <w:r w:rsidRPr="00324586">
        <w:rPr>
          <w:rFonts w:cs="MyriadPro-Bold"/>
          <w:b/>
          <w:bCs/>
          <w:color w:val="0048D2"/>
          <w:sz w:val="24"/>
          <w:szCs w:val="24"/>
        </w:rPr>
        <w:t>Pulmonary Primary Complex</w:t>
      </w:r>
    </w:p>
    <w:p w:rsidR="00324586" w:rsidRPr="00EE46FA" w:rsidRDefault="00EA7BEE" w:rsidP="00EA7BEE">
      <w:pPr>
        <w:pStyle w:val="ListParagraph"/>
        <w:numPr>
          <w:ilvl w:val="0"/>
          <w:numId w:val="16"/>
        </w:numPr>
        <w:autoSpaceDE w:val="0"/>
        <w:autoSpaceDN w:val="0"/>
        <w:adjustRightInd w:val="0"/>
        <w:spacing w:after="0" w:line="240" w:lineRule="auto"/>
        <w:rPr>
          <w:rFonts w:cs="MyriadPro-Regular"/>
          <w:color w:val="000000"/>
          <w:sz w:val="24"/>
          <w:szCs w:val="24"/>
        </w:rPr>
      </w:pPr>
      <w:r w:rsidRPr="00EE46FA">
        <w:rPr>
          <w:rFonts w:cs="MyriadPro-Regular"/>
          <w:color w:val="000000"/>
          <w:sz w:val="24"/>
          <w:szCs w:val="24"/>
        </w:rPr>
        <w:t>Pulmonary primary complex (PPC) is the most commonly</w:t>
      </w:r>
      <w:r w:rsidR="00324586" w:rsidRPr="00EE46FA">
        <w:rPr>
          <w:rFonts w:cs="MyriadPro-Regular"/>
          <w:color w:val="000000"/>
          <w:sz w:val="24"/>
          <w:szCs w:val="24"/>
        </w:rPr>
        <w:t xml:space="preserve"> </w:t>
      </w:r>
      <w:r w:rsidRPr="00EE46FA">
        <w:rPr>
          <w:rFonts w:cs="MyriadPro-Regular"/>
          <w:color w:val="000000"/>
          <w:sz w:val="24"/>
          <w:szCs w:val="24"/>
        </w:rPr>
        <w:t xml:space="preserve">encountered presentation in the outpatient setting. </w:t>
      </w:r>
      <w:proofErr w:type="spellStart"/>
      <w:r w:rsidRPr="00EE46FA">
        <w:rPr>
          <w:rFonts w:cs="MyriadPro-Regular"/>
          <w:color w:val="000000"/>
          <w:sz w:val="24"/>
          <w:szCs w:val="24"/>
        </w:rPr>
        <w:t>Coughwith</w:t>
      </w:r>
      <w:proofErr w:type="spellEnd"/>
      <w:r w:rsidRPr="00EE46FA">
        <w:rPr>
          <w:rFonts w:cs="MyriadPro-Regular"/>
          <w:color w:val="000000"/>
          <w:sz w:val="24"/>
          <w:szCs w:val="24"/>
        </w:rPr>
        <w:t xml:space="preserve"> some constitutional symptoms may or may not be</w:t>
      </w:r>
      <w:r w:rsidR="00EE46FA" w:rsidRPr="00EE46FA">
        <w:rPr>
          <w:rFonts w:cs="MyriadPro-Regular"/>
          <w:color w:val="000000"/>
          <w:sz w:val="24"/>
          <w:szCs w:val="24"/>
        </w:rPr>
        <w:t xml:space="preserve"> </w:t>
      </w:r>
      <w:r w:rsidRPr="00EE46FA">
        <w:rPr>
          <w:rFonts w:cs="MyriadPro-Regular"/>
          <w:color w:val="000000"/>
          <w:sz w:val="24"/>
          <w:szCs w:val="24"/>
        </w:rPr>
        <w:t xml:space="preserve">present. Such symptoms with the persistence of a </w:t>
      </w:r>
      <w:proofErr w:type="spellStart"/>
      <w:r w:rsidRPr="00EE46FA">
        <w:rPr>
          <w:rFonts w:cs="MyriadPro-Regular"/>
          <w:color w:val="000000"/>
          <w:sz w:val="24"/>
          <w:szCs w:val="24"/>
        </w:rPr>
        <w:t>doubtfulshadow</w:t>
      </w:r>
      <w:proofErr w:type="spellEnd"/>
      <w:r w:rsidRPr="00EE46FA">
        <w:rPr>
          <w:rFonts w:cs="MyriadPro-Regular"/>
          <w:color w:val="000000"/>
          <w:sz w:val="24"/>
          <w:szCs w:val="24"/>
        </w:rPr>
        <w:t xml:space="preserve"> on chest X-ray even after an appropriate course </w:t>
      </w:r>
      <w:proofErr w:type="spellStart"/>
      <w:r w:rsidRPr="00EE46FA">
        <w:rPr>
          <w:rFonts w:cs="MyriadPro-Regular"/>
          <w:color w:val="000000"/>
          <w:sz w:val="24"/>
          <w:szCs w:val="24"/>
        </w:rPr>
        <w:t>ofantibiotics</w:t>
      </w:r>
      <w:proofErr w:type="spellEnd"/>
      <w:r w:rsidRPr="00EE46FA">
        <w:rPr>
          <w:rFonts w:cs="MyriadPro-Regular"/>
          <w:color w:val="000000"/>
          <w:sz w:val="24"/>
          <w:szCs w:val="24"/>
        </w:rPr>
        <w:t>, in the presence of a contact in the household</w:t>
      </w:r>
      <w:r w:rsidR="00EE46FA" w:rsidRPr="00EE46FA">
        <w:rPr>
          <w:rFonts w:cs="MyriadPro-Regular"/>
          <w:color w:val="000000"/>
          <w:sz w:val="24"/>
          <w:szCs w:val="24"/>
        </w:rPr>
        <w:t xml:space="preserve"> </w:t>
      </w:r>
      <w:r w:rsidRPr="00EE46FA">
        <w:rPr>
          <w:rFonts w:cs="MyriadPro-Regular"/>
          <w:color w:val="000000"/>
          <w:sz w:val="24"/>
          <w:szCs w:val="24"/>
        </w:rPr>
        <w:t>who is sputum-positive, must not be ignored.</w:t>
      </w:r>
    </w:p>
    <w:p w:rsidR="00EA7BEE" w:rsidRPr="00324586" w:rsidRDefault="00EA7BEE" w:rsidP="00EA7BEE">
      <w:pPr>
        <w:autoSpaceDE w:val="0"/>
        <w:autoSpaceDN w:val="0"/>
        <w:adjustRightInd w:val="0"/>
        <w:spacing w:after="0" w:line="240" w:lineRule="auto"/>
        <w:rPr>
          <w:rFonts w:cs="MyriadPro-Bold"/>
          <w:b/>
          <w:bCs/>
          <w:color w:val="0048D2"/>
          <w:sz w:val="24"/>
          <w:szCs w:val="24"/>
        </w:rPr>
      </w:pPr>
      <w:r w:rsidRPr="00324586">
        <w:rPr>
          <w:rFonts w:cs="MyriadPro-Bold"/>
          <w:b/>
          <w:bCs/>
          <w:color w:val="0048D2"/>
          <w:sz w:val="24"/>
          <w:szCs w:val="24"/>
        </w:rPr>
        <w:t>Progressive Primary Disease</w:t>
      </w:r>
    </w:p>
    <w:p w:rsidR="00EA7BEE" w:rsidRPr="00EE46FA" w:rsidRDefault="00EA7BEE" w:rsidP="00EE46FA">
      <w:pPr>
        <w:pStyle w:val="ListParagraph"/>
        <w:numPr>
          <w:ilvl w:val="0"/>
          <w:numId w:val="16"/>
        </w:numPr>
        <w:autoSpaceDE w:val="0"/>
        <w:autoSpaceDN w:val="0"/>
        <w:adjustRightInd w:val="0"/>
        <w:spacing w:after="0" w:line="240" w:lineRule="auto"/>
        <w:rPr>
          <w:rFonts w:cs="MyriadPro-Regular"/>
          <w:color w:val="000000"/>
          <w:sz w:val="24"/>
          <w:szCs w:val="24"/>
        </w:rPr>
      </w:pPr>
      <w:r w:rsidRPr="00EE46FA">
        <w:rPr>
          <w:rFonts w:cs="MyriadPro-Regular"/>
          <w:color w:val="000000"/>
          <w:sz w:val="24"/>
          <w:szCs w:val="24"/>
        </w:rPr>
        <w:t>Progressive primary disease (PPD) is the result of progression</w:t>
      </w:r>
      <w:r w:rsidR="00324586" w:rsidRPr="00EE46FA">
        <w:rPr>
          <w:rFonts w:cs="MyriadPro-Regular"/>
          <w:color w:val="000000"/>
          <w:sz w:val="24"/>
          <w:szCs w:val="24"/>
        </w:rPr>
        <w:t xml:space="preserve"> </w:t>
      </w:r>
      <w:r w:rsidRPr="00EE46FA">
        <w:rPr>
          <w:rFonts w:cs="MyriadPro-Regular"/>
          <w:color w:val="000000"/>
          <w:sz w:val="24"/>
          <w:szCs w:val="24"/>
        </w:rPr>
        <w:t xml:space="preserve">of primary disease. Child may resent with moderate </w:t>
      </w:r>
      <w:proofErr w:type="spellStart"/>
      <w:r w:rsidRPr="00EE46FA">
        <w:rPr>
          <w:rFonts w:cs="MyriadPro-Regular"/>
          <w:color w:val="000000"/>
          <w:sz w:val="24"/>
          <w:szCs w:val="24"/>
        </w:rPr>
        <w:t>tohigh</w:t>
      </w:r>
      <w:proofErr w:type="spellEnd"/>
      <w:r w:rsidRPr="00EE46FA">
        <w:rPr>
          <w:rFonts w:cs="MyriadPro-Regular"/>
          <w:color w:val="000000"/>
          <w:sz w:val="24"/>
          <w:szCs w:val="24"/>
        </w:rPr>
        <w:t xml:space="preserve">-grade fever and cough. Expectoration of sputum </w:t>
      </w:r>
      <w:proofErr w:type="spellStart"/>
      <w:r w:rsidRPr="00EE46FA">
        <w:rPr>
          <w:rFonts w:cs="MyriadPro-Regular"/>
          <w:color w:val="000000"/>
          <w:sz w:val="24"/>
          <w:szCs w:val="24"/>
        </w:rPr>
        <w:t>andhemoptysis</w:t>
      </w:r>
      <w:proofErr w:type="spellEnd"/>
      <w:r w:rsidRPr="00EE46FA">
        <w:rPr>
          <w:rFonts w:cs="MyriadPro-Regular"/>
          <w:color w:val="000000"/>
          <w:sz w:val="24"/>
          <w:szCs w:val="24"/>
        </w:rPr>
        <w:t xml:space="preserve"> are usually associated with advanced </w:t>
      </w:r>
      <w:proofErr w:type="spellStart"/>
      <w:r w:rsidRPr="00EE46FA">
        <w:rPr>
          <w:rFonts w:cs="MyriadPro-Regular"/>
          <w:color w:val="000000"/>
          <w:sz w:val="24"/>
          <w:szCs w:val="24"/>
        </w:rPr>
        <w:t>diseaseand</w:t>
      </w:r>
      <w:proofErr w:type="spellEnd"/>
      <w:r w:rsidRPr="00EE46FA">
        <w:rPr>
          <w:rFonts w:cs="MyriadPro-Regular"/>
          <w:color w:val="000000"/>
          <w:sz w:val="24"/>
          <w:szCs w:val="24"/>
        </w:rPr>
        <w:t xml:space="preserve"> development of cavity or ulceration of bronchus. </w:t>
      </w:r>
      <w:proofErr w:type="spellStart"/>
      <w:r w:rsidRPr="00EE46FA">
        <w:rPr>
          <w:rFonts w:cs="MyriadPro-Regular"/>
          <w:color w:val="000000"/>
          <w:sz w:val="24"/>
          <w:szCs w:val="24"/>
        </w:rPr>
        <w:t>Thistype</w:t>
      </w:r>
      <w:proofErr w:type="spellEnd"/>
      <w:r w:rsidRPr="00EE46FA">
        <w:rPr>
          <w:rFonts w:cs="MyriadPro-Regular"/>
          <w:color w:val="000000"/>
          <w:sz w:val="24"/>
          <w:szCs w:val="24"/>
        </w:rPr>
        <w:t xml:space="preserve"> is usually present at adolescence but if present in</w:t>
      </w:r>
      <w:r w:rsidR="00324586" w:rsidRPr="00EE46FA">
        <w:rPr>
          <w:rFonts w:cs="MyriadPro-Regular"/>
          <w:color w:val="000000"/>
          <w:sz w:val="24"/>
          <w:szCs w:val="24"/>
        </w:rPr>
        <w:t xml:space="preserve"> </w:t>
      </w:r>
      <w:r w:rsidRPr="00EE46FA">
        <w:rPr>
          <w:rFonts w:cs="MyriadPro-Regular"/>
          <w:color w:val="000000"/>
          <w:sz w:val="24"/>
          <w:szCs w:val="24"/>
        </w:rPr>
        <w:t>infancy, HIV is to be ruled out.</w:t>
      </w:r>
    </w:p>
    <w:p w:rsidR="00EA7BEE" w:rsidRPr="00324586" w:rsidRDefault="00EA7BEE" w:rsidP="00EA7BEE">
      <w:pPr>
        <w:autoSpaceDE w:val="0"/>
        <w:autoSpaceDN w:val="0"/>
        <w:adjustRightInd w:val="0"/>
        <w:spacing w:after="0" w:line="240" w:lineRule="auto"/>
        <w:rPr>
          <w:rFonts w:cs="MyriadPro-Bold"/>
          <w:b/>
          <w:bCs/>
          <w:color w:val="0048D2"/>
          <w:sz w:val="24"/>
          <w:szCs w:val="24"/>
        </w:rPr>
      </w:pPr>
      <w:proofErr w:type="spellStart"/>
      <w:r w:rsidRPr="00324586">
        <w:rPr>
          <w:rFonts w:cs="MyriadPro-Bold"/>
          <w:b/>
          <w:bCs/>
          <w:color w:val="0048D2"/>
          <w:sz w:val="24"/>
          <w:szCs w:val="24"/>
        </w:rPr>
        <w:t>Endobronchial</w:t>
      </w:r>
      <w:proofErr w:type="spellEnd"/>
      <w:r w:rsidRPr="00324586">
        <w:rPr>
          <w:rFonts w:cs="MyriadPro-Bold"/>
          <w:b/>
          <w:bCs/>
          <w:color w:val="0048D2"/>
          <w:sz w:val="24"/>
          <w:szCs w:val="24"/>
        </w:rPr>
        <w:t xml:space="preserve"> Tuberculosis</w:t>
      </w:r>
    </w:p>
    <w:p w:rsidR="00EA7BEE" w:rsidRPr="00EE46FA" w:rsidRDefault="00EA7BEE" w:rsidP="00EE46FA">
      <w:pPr>
        <w:pStyle w:val="ListParagraph"/>
        <w:numPr>
          <w:ilvl w:val="0"/>
          <w:numId w:val="16"/>
        </w:numPr>
        <w:autoSpaceDE w:val="0"/>
        <w:autoSpaceDN w:val="0"/>
        <w:adjustRightInd w:val="0"/>
        <w:spacing w:after="0" w:line="240" w:lineRule="auto"/>
        <w:rPr>
          <w:rFonts w:cs="MyriadPro-Regular"/>
          <w:color w:val="000000"/>
          <w:sz w:val="24"/>
          <w:szCs w:val="24"/>
        </w:rPr>
      </w:pPr>
      <w:r w:rsidRPr="00EE46FA">
        <w:rPr>
          <w:rFonts w:cs="MyriadPro-Regular"/>
          <w:color w:val="000000"/>
          <w:sz w:val="24"/>
          <w:szCs w:val="24"/>
        </w:rPr>
        <w:t xml:space="preserve">Fever, troublesome cough with or without </w:t>
      </w:r>
      <w:proofErr w:type="spellStart"/>
      <w:r w:rsidRPr="00EE46FA">
        <w:rPr>
          <w:rFonts w:cs="MyriadPro-Regular"/>
          <w:color w:val="000000"/>
          <w:sz w:val="24"/>
          <w:szCs w:val="24"/>
        </w:rPr>
        <w:t>expectoration</w:t>
      </w:r>
      <w:proofErr w:type="gramStart"/>
      <w:r w:rsidRPr="00EE46FA">
        <w:rPr>
          <w:rFonts w:cs="MyriadPro-Regular"/>
          <w:color w:val="000000"/>
          <w:sz w:val="24"/>
          <w:szCs w:val="24"/>
        </w:rPr>
        <w:t>,dyspnea</w:t>
      </w:r>
      <w:proofErr w:type="spellEnd"/>
      <w:proofErr w:type="gramEnd"/>
      <w:r w:rsidRPr="00EE46FA">
        <w:rPr>
          <w:rFonts w:cs="MyriadPro-Regular"/>
          <w:color w:val="000000"/>
          <w:sz w:val="24"/>
          <w:szCs w:val="24"/>
        </w:rPr>
        <w:t xml:space="preserve">, wheezing or cyanosis may be present. </w:t>
      </w:r>
      <w:proofErr w:type="spellStart"/>
      <w:r w:rsidRPr="00EE46FA">
        <w:rPr>
          <w:rFonts w:cs="MyriadPro-Regular"/>
          <w:color w:val="000000"/>
          <w:sz w:val="24"/>
          <w:szCs w:val="24"/>
        </w:rPr>
        <w:t>Partialcompression</w:t>
      </w:r>
      <w:proofErr w:type="spellEnd"/>
      <w:r w:rsidRPr="00EE46FA">
        <w:rPr>
          <w:rFonts w:cs="MyriadPro-Regular"/>
          <w:color w:val="000000"/>
          <w:sz w:val="24"/>
          <w:szCs w:val="24"/>
        </w:rPr>
        <w:t xml:space="preserve"> of the airway can lead to emphysema. </w:t>
      </w:r>
      <w:proofErr w:type="spellStart"/>
      <w:r w:rsidRPr="00EE46FA">
        <w:rPr>
          <w:rFonts w:cs="MyriadPro-Regular"/>
          <w:color w:val="000000"/>
          <w:sz w:val="24"/>
          <w:szCs w:val="24"/>
        </w:rPr>
        <w:t>Featuresof</w:t>
      </w:r>
      <w:proofErr w:type="spellEnd"/>
      <w:r w:rsidRPr="00EE46FA">
        <w:rPr>
          <w:rFonts w:cs="MyriadPro-Regular"/>
          <w:color w:val="000000"/>
          <w:sz w:val="24"/>
          <w:szCs w:val="24"/>
        </w:rPr>
        <w:t xml:space="preserve"> collapse may be present if a large airway is completely</w:t>
      </w:r>
      <w:r w:rsidR="00324586" w:rsidRPr="00EE46FA">
        <w:rPr>
          <w:rFonts w:cs="MyriadPro-Regular"/>
          <w:color w:val="000000"/>
          <w:sz w:val="24"/>
          <w:szCs w:val="24"/>
        </w:rPr>
        <w:t xml:space="preserve"> </w:t>
      </w:r>
      <w:r w:rsidRPr="00EE46FA">
        <w:rPr>
          <w:rFonts w:cs="MyriadPro-Regular"/>
          <w:color w:val="000000"/>
          <w:sz w:val="24"/>
          <w:szCs w:val="24"/>
        </w:rPr>
        <w:t>compressed.</w:t>
      </w:r>
    </w:p>
    <w:p w:rsidR="00EA7BEE" w:rsidRPr="00324586" w:rsidRDefault="00EA7BEE" w:rsidP="00EA7BEE">
      <w:pPr>
        <w:autoSpaceDE w:val="0"/>
        <w:autoSpaceDN w:val="0"/>
        <w:adjustRightInd w:val="0"/>
        <w:spacing w:after="0" w:line="240" w:lineRule="auto"/>
        <w:rPr>
          <w:rFonts w:cs="MyriadPro-Bold"/>
          <w:b/>
          <w:bCs/>
          <w:color w:val="0048D2"/>
          <w:sz w:val="24"/>
          <w:szCs w:val="24"/>
        </w:rPr>
      </w:pPr>
      <w:proofErr w:type="spellStart"/>
      <w:r w:rsidRPr="00324586">
        <w:rPr>
          <w:rFonts w:cs="MyriadPro-Bold"/>
          <w:b/>
          <w:bCs/>
          <w:color w:val="0048D2"/>
          <w:sz w:val="24"/>
          <w:szCs w:val="24"/>
        </w:rPr>
        <w:t>Miliary</w:t>
      </w:r>
      <w:proofErr w:type="spellEnd"/>
      <w:r w:rsidRPr="00324586">
        <w:rPr>
          <w:rFonts w:cs="MyriadPro-Bold"/>
          <w:b/>
          <w:bCs/>
          <w:color w:val="0048D2"/>
          <w:sz w:val="24"/>
          <w:szCs w:val="24"/>
        </w:rPr>
        <w:t xml:space="preserve"> Tuberculosis</w:t>
      </w:r>
    </w:p>
    <w:p w:rsidR="00EE46FA" w:rsidRDefault="00EA7BEE" w:rsidP="00EA7BEE">
      <w:pPr>
        <w:pStyle w:val="ListParagraph"/>
        <w:numPr>
          <w:ilvl w:val="0"/>
          <w:numId w:val="16"/>
        </w:numPr>
        <w:autoSpaceDE w:val="0"/>
        <w:autoSpaceDN w:val="0"/>
        <w:adjustRightInd w:val="0"/>
        <w:spacing w:after="0" w:line="240" w:lineRule="auto"/>
        <w:rPr>
          <w:rFonts w:cs="MyriadPro-Regular"/>
          <w:color w:val="000000"/>
          <w:sz w:val="24"/>
          <w:szCs w:val="24"/>
        </w:rPr>
      </w:pPr>
      <w:proofErr w:type="spellStart"/>
      <w:r w:rsidRPr="00EE46FA">
        <w:rPr>
          <w:rFonts w:cs="MyriadPro-Regular"/>
          <w:color w:val="000000"/>
          <w:sz w:val="24"/>
          <w:szCs w:val="24"/>
        </w:rPr>
        <w:t>Miliary</w:t>
      </w:r>
      <w:proofErr w:type="spellEnd"/>
      <w:r w:rsidRPr="00EE46FA">
        <w:rPr>
          <w:rFonts w:cs="MyriadPro-Regular"/>
          <w:color w:val="000000"/>
          <w:sz w:val="24"/>
          <w:szCs w:val="24"/>
        </w:rPr>
        <w:t xml:space="preserve"> tuberculosis is an illness characterized by heavy</w:t>
      </w:r>
      <w:r w:rsidR="00324586" w:rsidRPr="00EE46FA">
        <w:rPr>
          <w:rFonts w:cs="MyriadPro-Regular"/>
          <w:color w:val="000000"/>
          <w:sz w:val="24"/>
          <w:szCs w:val="24"/>
        </w:rPr>
        <w:t xml:space="preserve"> </w:t>
      </w:r>
      <w:proofErr w:type="spellStart"/>
      <w:r w:rsidRPr="00EE46FA">
        <w:rPr>
          <w:rFonts w:cs="MyriadPro-Regular"/>
          <w:color w:val="000000"/>
          <w:sz w:val="24"/>
          <w:szCs w:val="24"/>
        </w:rPr>
        <w:t>hematogenous</w:t>
      </w:r>
      <w:proofErr w:type="spellEnd"/>
      <w:r w:rsidRPr="00EE46FA">
        <w:rPr>
          <w:rFonts w:cs="MyriadPro-Regular"/>
          <w:color w:val="000000"/>
          <w:sz w:val="24"/>
          <w:szCs w:val="24"/>
        </w:rPr>
        <w:t xml:space="preserve"> spread and progressive </w:t>
      </w:r>
      <w:proofErr w:type="spellStart"/>
      <w:r w:rsidRPr="00EE46FA">
        <w:rPr>
          <w:rFonts w:cs="MyriadPro-Regular"/>
          <w:color w:val="000000"/>
          <w:sz w:val="24"/>
          <w:szCs w:val="24"/>
        </w:rPr>
        <w:t>developmentof</w:t>
      </w:r>
      <w:proofErr w:type="spellEnd"/>
      <w:r w:rsidRPr="00EE46FA">
        <w:rPr>
          <w:rFonts w:cs="MyriadPro-Regular"/>
          <w:color w:val="000000"/>
          <w:sz w:val="24"/>
          <w:szCs w:val="24"/>
        </w:rPr>
        <w:t xml:space="preserve"> innumerable small foci throughout the body. </w:t>
      </w:r>
      <w:proofErr w:type="spellStart"/>
      <w:r w:rsidRPr="00EE46FA">
        <w:rPr>
          <w:rFonts w:cs="MyriadPro-Regular"/>
          <w:color w:val="000000"/>
          <w:sz w:val="24"/>
          <w:szCs w:val="24"/>
        </w:rPr>
        <w:t>Thedisease</w:t>
      </w:r>
      <w:proofErr w:type="spellEnd"/>
      <w:r w:rsidRPr="00EE46FA">
        <w:rPr>
          <w:rFonts w:cs="MyriadPro-Regular"/>
          <w:color w:val="000000"/>
          <w:sz w:val="24"/>
          <w:szCs w:val="24"/>
        </w:rPr>
        <w:t xml:space="preserve"> is most common in </w:t>
      </w:r>
      <w:proofErr w:type="spellStart"/>
      <w:r w:rsidRPr="00EE46FA">
        <w:rPr>
          <w:rFonts w:cs="MyriadPro-Regular"/>
          <w:color w:val="000000"/>
          <w:sz w:val="24"/>
          <w:szCs w:val="24"/>
        </w:rPr>
        <w:t>nfants</w:t>
      </w:r>
      <w:proofErr w:type="spellEnd"/>
      <w:r w:rsidRPr="00EE46FA">
        <w:rPr>
          <w:rFonts w:cs="MyriadPro-Regular"/>
          <w:color w:val="000000"/>
          <w:sz w:val="24"/>
          <w:szCs w:val="24"/>
        </w:rPr>
        <w:t xml:space="preserve"> and young children.</w:t>
      </w:r>
    </w:p>
    <w:p w:rsidR="00EA7BEE" w:rsidRPr="00EE46FA" w:rsidRDefault="00EA7BEE" w:rsidP="00EA7BEE">
      <w:pPr>
        <w:pStyle w:val="ListParagraph"/>
        <w:numPr>
          <w:ilvl w:val="0"/>
          <w:numId w:val="16"/>
        </w:numPr>
        <w:autoSpaceDE w:val="0"/>
        <w:autoSpaceDN w:val="0"/>
        <w:adjustRightInd w:val="0"/>
        <w:spacing w:after="0" w:line="240" w:lineRule="auto"/>
        <w:rPr>
          <w:rFonts w:cs="MyriadPro-Regular"/>
          <w:color w:val="000000"/>
          <w:sz w:val="24"/>
          <w:szCs w:val="24"/>
        </w:rPr>
      </w:pPr>
      <w:r w:rsidRPr="00EE46FA">
        <w:rPr>
          <w:rFonts w:cs="MyriadPro-Regular"/>
          <w:color w:val="000000"/>
          <w:sz w:val="24"/>
          <w:szCs w:val="24"/>
        </w:rPr>
        <w:t xml:space="preserve">The onset of illness is often sudden. In the </w:t>
      </w:r>
      <w:proofErr w:type="spellStart"/>
      <w:r w:rsidRPr="00EE46FA">
        <w:rPr>
          <w:rFonts w:cs="MyriadPro-Regular"/>
          <w:color w:val="000000"/>
          <w:sz w:val="24"/>
          <w:szCs w:val="24"/>
        </w:rPr>
        <w:t>clinicalsymptoms</w:t>
      </w:r>
      <w:proofErr w:type="spellEnd"/>
      <w:r w:rsidRPr="00EE46FA">
        <w:rPr>
          <w:rFonts w:cs="MyriadPro-Regular"/>
          <w:color w:val="000000"/>
          <w:sz w:val="24"/>
          <w:szCs w:val="24"/>
        </w:rPr>
        <w:t xml:space="preserve"> child may have high-grade fever, </w:t>
      </w:r>
      <w:proofErr w:type="spellStart"/>
      <w:r w:rsidRPr="00EE46FA">
        <w:rPr>
          <w:rFonts w:cs="MyriadPro-Regular"/>
          <w:color w:val="000000"/>
          <w:sz w:val="24"/>
          <w:szCs w:val="24"/>
        </w:rPr>
        <w:t>dyspneaand</w:t>
      </w:r>
      <w:proofErr w:type="spellEnd"/>
      <w:r w:rsidRPr="00EE46FA">
        <w:rPr>
          <w:rFonts w:cs="MyriadPro-Regular"/>
          <w:color w:val="000000"/>
          <w:sz w:val="24"/>
          <w:szCs w:val="24"/>
        </w:rPr>
        <w:t xml:space="preserve"> cyanosis. The pulmonary findings are minimal in</w:t>
      </w:r>
      <w:r w:rsidR="00324586" w:rsidRPr="00EE46FA">
        <w:rPr>
          <w:rFonts w:cs="MyriadPro-Regular"/>
          <w:color w:val="000000"/>
          <w:sz w:val="24"/>
          <w:szCs w:val="24"/>
        </w:rPr>
        <w:t xml:space="preserve"> </w:t>
      </w:r>
      <w:r w:rsidRPr="00EE46FA">
        <w:rPr>
          <w:rFonts w:cs="MyriadPro-Regular"/>
          <w:color w:val="000000"/>
          <w:sz w:val="24"/>
          <w:szCs w:val="24"/>
        </w:rPr>
        <w:t xml:space="preserve">the form of fine </w:t>
      </w:r>
      <w:proofErr w:type="spellStart"/>
      <w:r w:rsidRPr="00EE46FA">
        <w:rPr>
          <w:rFonts w:cs="MyriadPro-Regular"/>
          <w:color w:val="000000"/>
          <w:sz w:val="24"/>
          <w:szCs w:val="24"/>
        </w:rPr>
        <w:t>crepitations</w:t>
      </w:r>
      <w:proofErr w:type="spellEnd"/>
      <w:r w:rsidRPr="00EE46FA">
        <w:rPr>
          <w:rFonts w:cs="MyriadPro-Regular"/>
          <w:color w:val="000000"/>
          <w:sz w:val="24"/>
          <w:szCs w:val="24"/>
        </w:rPr>
        <w:t xml:space="preserve">. In addition, there may </w:t>
      </w:r>
      <w:proofErr w:type="spellStart"/>
      <w:r w:rsidRPr="00EE46FA">
        <w:rPr>
          <w:rFonts w:cs="MyriadPro-Regular"/>
          <w:color w:val="000000"/>
          <w:sz w:val="24"/>
          <w:szCs w:val="24"/>
        </w:rPr>
        <w:t>behepatosplenomegaly</w:t>
      </w:r>
      <w:proofErr w:type="spellEnd"/>
      <w:r w:rsidRPr="00EE46FA">
        <w:rPr>
          <w:rFonts w:cs="MyriadPro-Regular"/>
          <w:color w:val="000000"/>
          <w:sz w:val="24"/>
          <w:szCs w:val="24"/>
        </w:rPr>
        <w:t>. In another group, the onset may</w:t>
      </w:r>
      <w:r w:rsidR="00EE46FA" w:rsidRPr="00EE46FA">
        <w:rPr>
          <w:rFonts w:cs="MyriadPro-Regular"/>
          <w:color w:val="000000"/>
          <w:sz w:val="24"/>
          <w:szCs w:val="24"/>
        </w:rPr>
        <w:t xml:space="preserve"> </w:t>
      </w:r>
      <w:r w:rsidRPr="00EE46FA">
        <w:rPr>
          <w:rFonts w:cs="MyriadPro-Regular"/>
          <w:color w:val="000000"/>
          <w:sz w:val="24"/>
          <w:szCs w:val="24"/>
        </w:rPr>
        <w:t>be insidious with the child appearing unwell, febrile and</w:t>
      </w:r>
      <w:r w:rsidR="00324586" w:rsidRPr="00EE46FA">
        <w:rPr>
          <w:rFonts w:cs="MyriadPro-Regular"/>
          <w:color w:val="000000"/>
          <w:sz w:val="24"/>
          <w:szCs w:val="24"/>
        </w:rPr>
        <w:t xml:space="preserve"> </w:t>
      </w:r>
      <w:r w:rsidRPr="00EE46FA">
        <w:rPr>
          <w:rFonts w:cs="MyriadPro-Regular"/>
          <w:color w:val="000000"/>
          <w:sz w:val="24"/>
          <w:szCs w:val="24"/>
        </w:rPr>
        <w:t xml:space="preserve">losing weight. Due to involvement of </w:t>
      </w:r>
      <w:proofErr w:type="spellStart"/>
      <w:r w:rsidRPr="00EE46FA">
        <w:rPr>
          <w:rFonts w:cs="MyriadPro-Regular"/>
          <w:color w:val="000000"/>
          <w:sz w:val="24"/>
          <w:szCs w:val="24"/>
        </w:rPr>
        <w:t>meninges</w:t>
      </w:r>
      <w:proofErr w:type="spellEnd"/>
      <w:r w:rsidRPr="00EE46FA">
        <w:rPr>
          <w:rFonts w:cs="MyriadPro-Regular"/>
          <w:color w:val="000000"/>
          <w:sz w:val="24"/>
          <w:szCs w:val="24"/>
        </w:rPr>
        <w:t xml:space="preserve"> and </w:t>
      </w:r>
      <w:proofErr w:type="spellStart"/>
      <w:r w:rsidRPr="00EE46FA">
        <w:rPr>
          <w:rFonts w:cs="MyriadPro-Regular"/>
          <w:color w:val="000000"/>
          <w:sz w:val="24"/>
          <w:szCs w:val="24"/>
        </w:rPr>
        <w:t>brain</w:t>
      </w:r>
      <w:proofErr w:type="gramStart"/>
      <w:r w:rsidRPr="00EE46FA">
        <w:rPr>
          <w:rFonts w:cs="MyriadPro-Regular"/>
          <w:color w:val="000000"/>
          <w:sz w:val="24"/>
          <w:szCs w:val="24"/>
        </w:rPr>
        <w:t>,neurotuberculosis</w:t>
      </w:r>
      <w:proofErr w:type="spellEnd"/>
      <w:proofErr w:type="gramEnd"/>
      <w:r w:rsidRPr="00EE46FA">
        <w:rPr>
          <w:rFonts w:cs="MyriadPro-Regular"/>
          <w:color w:val="000000"/>
          <w:sz w:val="24"/>
          <w:szCs w:val="24"/>
        </w:rPr>
        <w:t xml:space="preserve"> (TBM) may occur. </w:t>
      </w:r>
      <w:proofErr w:type="gramStart"/>
      <w:r w:rsidRPr="00EE46FA">
        <w:rPr>
          <w:rFonts w:cs="MyriadPro-Regular"/>
          <w:color w:val="000000"/>
          <w:sz w:val="24"/>
          <w:szCs w:val="24"/>
        </w:rPr>
        <w:t xml:space="preserve">Such children </w:t>
      </w:r>
      <w:proofErr w:type="spellStart"/>
      <w:r w:rsidRPr="00EE46FA">
        <w:rPr>
          <w:rFonts w:cs="MyriadPro-Regular"/>
          <w:color w:val="000000"/>
          <w:sz w:val="24"/>
          <w:szCs w:val="24"/>
        </w:rPr>
        <w:t>requirea</w:t>
      </w:r>
      <w:proofErr w:type="spellEnd"/>
      <w:r w:rsidRPr="00EE46FA">
        <w:rPr>
          <w:rFonts w:cs="MyriadPro-Regular"/>
          <w:color w:val="000000"/>
          <w:sz w:val="24"/>
          <w:szCs w:val="24"/>
        </w:rPr>
        <w:t xml:space="preserve"> lumbar tap for examination of CSF to rule out TBM.</w:t>
      </w:r>
      <w:proofErr w:type="gramEnd"/>
    </w:p>
    <w:p w:rsidR="00EA7BEE" w:rsidRPr="00324586" w:rsidRDefault="00EA7BEE" w:rsidP="00EA7BEE">
      <w:pPr>
        <w:autoSpaceDE w:val="0"/>
        <w:autoSpaceDN w:val="0"/>
        <w:adjustRightInd w:val="0"/>
        <w:spacing w:after="0" w:line="240" w:lineRule="auto"/>
        <w:rPr>
          <w:rFonts w:cs="MyriadPro-Bold"/>
          <w:b/>
          <w:bCs/>
          <w:color w:val="0048D2"/>
          <w:sz w:val="24"/>
          <w:szCs w:val="24"/>
        </w:rPr>
      </w:pPr>
      <w:r w:rsidRPr="00324586">
        <w:rPr>
          <w:rFonts w:cs="MyriadPro-Bold"/>
          <w:b/>
          <w:bCs/>
          <w:color w:val="0048D2"/>
          <w:sz w:val="24"/>
          <w:szCs w:val="24"/>
        </w:rPr>
        <w:t>Pleural Effusion</w:t>
      </w:r>
    </w:p>
    <w:p w:rsidR="00EA7BEE" w:rsidRPr="00EE46FA" w:rsidRDefault="00EA7BEE" w:rsidP="00EA7BEE">
      <w:pPr>
        <w:pStyle w:val="ListParagraph"/>
        <w:numPr>
          <w:ilvl w:val="0"/>
          <w:numId w:val="17"/>
        </w:numPr>
        <w:autoSpaceDE w:val="0"/>
        <w:autoSpaceDN w:val="0"/>
        <w:adjustRightInd w:val="0"/>
        <w:spacing w:after="0" w:line="240" w:lineRule="auto"/>
        <w:rPr>
          <w:rFonts w:cs="MyriadPro-Regular"/>
          <w:color w:val="000000"/>
          <w:sz w:val="24"/>
          <w:szCs w:val="24"/>
        </w:rPr>
      </w:pPr>
      <w:r w:rsidRPr="00EE46FA">
        <w:rPr>
          <w:rFonts w:cs="MyriadPro-Regular"/>
          <w:color w:val="000000"/>
          <w:sz w:val="24"/>
          <w:szCs w:val="24"/>
        </w:rPr>
        <w:t>Pleural effusion may be minimal associated with primary</w:t>
      </w:r>
      <w:r w:rsidR="00EE46FA" w:rsidRPr="00EE46FA">
        <w:rPr>
          <w:rFonts w:cs="MyriadPro-Regular"/>
          <w:color w:val="000000"/>
          <w:sz w:val="24"/>
          <w:szCs w:val="24"/>
        </w:rPr>
        <w:t xml:space="preserve"> </w:t>
      </w:r>
      <w:r w:rsidRPr="00EE46FA">
        <w:rPr>
          <w:rFonts w:cs="MyriadPro-Regular"/>
          <w:color w:val="000000"/>
          <w:sz w:val="24"/>
          <w:szCs w:val="24"/>
        </w:rPr>
        <w:t>complex in young infants. Massive effusion occurs at a later</w:t>
      </w:r>
    </w:p>
    <w:p w:rsidR="00EA7BEE" w:rsidRPr="00324586" w:rsidRDefault="00EA7BEE" w:rsidP="00EA7BEE">
      <w:pPr>
        <w:autoSpaceDE w:val="0"/>
        <w:autoSpaceDN w:val="0"/>
        <w:adjustRightInd w:val="0"/>
        <w:spacing w:after="0" w:line="240" w:lineRule="auto"/>
        <w:rPr>
          <w:rFonts w:cs="MyriadPro-Regular"/>
          <w:color w:val="000000"/>
          <w:sz w:val="24"/>
          <w:szCs w:val="24"/>
        </w:rPr>
      </w:pPr>
      <w:proofErr w:type="gramStart"/>
      <w:r w:rsidRPr="00324586">
        <w:rPr>
          <w:rFonts w:cs="MyriadPro-Regular"/>
          <w:color w:val="000000"/>
          <w:sz w:val="24"/>
          <w:szCs w:val="24"/>
        </w:rPr>
        <w:t>age</w:t>
      </w:r>
      <w:proofErr w:type="gramEnd"/>
      <w:r w:rsidRPr="00324586">
        <w:rPr>
          <w:rFonts w:cs="MyriadPro-Regular"/>
          <w:color w:val="000000"/>
          <w:sz w:val="24"/>
          <w:szCs w:val="24"/>
        </w:rPr>
        <w:t>.</w:t>
      </w:r>
    </w:p>
    <w:p w:rsidR="00EA7BEE" w:rsidRPr="00324586" w:rsidRDefault="00EA7BEE" w:rsidP="00EA7BEE">
      <w:pPr>
        <w:autoSpaceDE w:val="0"/>
        <w:autoSpaceDN w:val="0"/>
        <w:adjustRightInd w:val="0"/>
        <w:spacing w:after="0" w:line="240" w:lineRule="auto"/>
        <w:rPr>
          <w:rFonts w:cs="MyriadPro-Bold"/>
          <w:b/>
          <w:bCs/>
          <w:color w:val="0033CD"/>
          <w:sz w:val="24"/>
          <w:szCs w:val="24"/>
        </w:rPr>
      </w:pPr>
      <w:r w:rsidRPr="00324586">
        <w:rPr>
          <w:rFonts w:cs="MyriadPro-Bold"/>
          <w:b/>
          <w:bCs/>
          <w:color w:val="0033CD"/>
          <w:sz w:val="24"/>
          <w:szCs w:val="24"/>
        </w:rPr>
        <w:t>Diagnosis</w:t>
      </w:r>
    </w:p>
    <w:p w:rsidR="00324586" w:rsidRPr="00EE46FA" w:rsidRDefault="00EA7BEE" w:rsidP="00EA7BEE">
      <w:pPr>
        <w:pStyle w:val="ListParagraph"/>
        <w:numPr>
          <w:ilvl w:val="0"/>
          <w:numId w:val="17"/>
        </w:numPr>
        <w:autoSpaceDE w:val="0"/>
        <w:autoSpaceDN w:val="0"/>
        <w:adjustRightInd w:val="0"/>
        <w:spacing w:after="0" w:line="240" w:lineRule="auto"/>
        <w:rPr>
          <w:rFonts w:cs="MyriadPro-Regular"/>
          <w:color w:val="000000"/>
          <w:sz w:val="24"/>
          <w:szCs w:val="24"/>
        </w:rPr>
      </w:pPr>
      <w:r w:rsidRPr="00EE46FA">
        <w:rPr>
          <w:rFonts w:cs="MyriadPro-Regular"/>
          <w:color w:val="000000"/>
          <w:sz w:val="24"/>
          <w:szCs w:val="24"/>
        </w:rPr>
        <w:t>Diagnosis is by clinical features, presence of contact in the</w:t>
      </w:r>
      <w:r w:rsidR="00324586" w:rsidRPr="00EE46FA">
        <w:rPr>
          <w:rFonts w:cs="MyriadPro-Regular"/>
          <w:color w:val="000000"/>
          <w:sz w:val="24"/>
          <w:szCs w:val="24"/>
        </w:rPr>
        <w:t xml:space="preserve"> </w:t>
      </w:r>
      <w:r w:rsidRPr="00EE46FA">
        <w:rPr>
          <w:rFonts w:cs="MyriadPro-Regular"/>
          <w:color w:val="000000"/>
          <w:sz w:val="24"/>
          <w:szCs w:val="24"/>
        </w:rPr>
        <w:t xml:space="preserve">family history, positive tuberculin test, and suggestive </w:t>
      </w:r>
      <w:proofErr w:type="spellStart"/>
      <w:r w:rsidRPr="00EE46FA">
        <w:rPr>
          <w:rFonts w:cs="MyriadPro-Regular"/>
          <w:color w:val="000000"/>
          <w:sz w:val="24"/>
          <w:szCs w:val="24"/>
        </w:rPr>
        <w:t>findingson</w:t>
      </w:r>
      <w:proofErr w:type="spellEnd"/>
      <w:r w:rsidRPr="00EE46FA">
        <w:rPr>
          <w:rFonts w:cs="MyriadPro-Regular"/>
          <w:color w:val="000000"/>
          <w:sz w:val="24"/>
          <w:szCs w:val="24"/>
        </w:rPr>
        <w:t xml:space="preserve"> chest X-ray. Demonstration of </w:t>
      </w:r>
      <w:r w:rsidRPr="00EE46FA">
        <w:rPr>
          <w:rFonts w:cs="MyriadPro-It"/>
          <w:i/>
          <w:iCs/>
          <w:color w:val="000000"/>
          <w:sz w:val="24"/>
          <w:szCs w:val="24"/>
        </w:rPr>
        <w:t xml:space="preserve">M. tuberculosis </w:t>
      </w:r>
      <w:r w:rsidRPr="00EE46FA">
        <w:rPr>
          <w:rFonts w:cs="MyriadPro-Regular"/>
          <w:color w:val="000000"/>
          <w:sz w:val="24"/>
          <w:szCs w:val="24"/>
        </w:rPr>
        <w:t>in a specimen</w:t>
      </w:r>
      <w:r w:rsidR="00EE46FA" w:rsidRPr="00EE46FA">
        <w:rPr>
          <w:rFonts w:cs="MyriadPro-Regular"/>
          <w:color w:val="000000"/>
          <w:sz w:val="24"/>
          <w:szCs w:val="24"/>
        </w:rPr>
        <w:t xml:space="preserve"> </w:t>
      </w:r>
      <w:r w:rsidRPr="00EE46FA">
        <w:rPr>
          <w:rFonts w:cs="MyriadPro-Regular"/>
          <w:color w:val="000000"/>
          <w:sz w:val="24"/>
          <w:szCs w:val="24"/>
        </w:rPr>
        <w:t>from lungs is the gold standard but it is not always present.</w:t>
      </w:r>
    </w:p>
    <w:p w:rsidR="00EA7BEE" w:rsidRPr="00324586" w:rsidRDefault="00EA7BEE" w:rsidP="00EA7BEE">
      <w:pPr>
        <w:autoSpaceDE w:val="0"/>
        <w:autoSpaceDN w:val="0"/>
        <w:adjustRightInd w:val="0"/>
        <w:spacing w:after="0" w:line="240" w:lineRule="auto"/>
        <w:rPr>
          <w:rFonts w:cs="MyriadPro-BoldIt"/>
          <w:b/>
          <w:bCs/>
          <w:i/>
          <w:iCs/>
          <w:color w:val="0048D2"/>
          <w:sz w:val="24"/>
          <w:szCs w:val="24"/>
        </w:rPr>
      </w:pPr>
      <w:r w:rsidRPr="00324586">
        <w:rPr>
          <w:rFonts w:cs="MyriadPro-Bold"/>
          <w:b/>
          <w:bCs/>
          <w:color w:val="0048D2"/>
          <w:sz w:val="24"/>
          <w:szCs w:val="24"/>
        </w:rPr>
        <w:t xml:space="preserve">Specimens for Demonstration of </w:t>
      </w:r>
      <w:r w:rsidRPr="00324586">
        <w:rPr>
          <w:rFonts w:cs="MyriadPro-BoldIt"/>
          <w:b/>
          <w:bCs/>
          <w:i/>
          <w:iCs/>
          <w:color w:val="0048D2"/>
          <w:sz w:val="24"/>
          <w:szCs w:val="24"/>
        </w:rPr>
        <w:t>M. tuberculosis</w:t>
      </w:r>
    </w:p>
    <w:p w:rsidR="00EE46FA" w:rsidRDefault="00EA7BEE" w:rsidP="00EA7BEE">
      <w:pPr>
        <w:pStyle w:val="ListParagraph"/>
        <w:numPr>
          <w:ilvl w:val="0"/>
          <w:numId w:val="17"/>
        </w:numPr>
        <w:autoSpaceDE w:val="0"/>
        <w:autoSpaceDN w:val="0"/>
        <w:adjustRightInd w:val="0"/>
        <w:spacing w:after="0" w:line="240" w:lineRule="auto"/>
        <w:rPr>
          <w:rFonts w:cs="MyriadPro-Regular"/>
          <w:color w:val="000000"/>
          <w:sz w:val="24"/>
          <w:szCs w:val="24"/>
        </w:rPr>
      </w:pPr>
      <w:r w:rsidRPr="00EE46FA">
        <w:rPr>
          <w:rFonts w:cs="MyriadPro-Regular"/>
          <w:color w:val="000000"/>
          <w:sz w:val="24"/>
          <w:szCs w:val="24"/>
        </w:rPr>
        <w:t>In pulmonary tuberculosis, specimens to be collected</w:t>
      </w:r>
      <w:r w:rsidR="00324586" w:rsidRPr="00EE46FA">
        <w:rPr>
          <w:rFonts w:cs="MyriadPro-Regular"/>
          <w:color w:val="000000"/>
          <w:sz w:val="24"/>
          <w:szCs w:val="24"/>
        </w:rPr>
        <w:t xml:space="preserve"> </w:t>
      </w:r>
      <w:r w:rsidRPr="00EE46FA">
        <w:rPr>
          <w:rFonts w:cs="MyriadPro-Regular"/>
          <w:color w:val="000000"/>
          <w:sz w:val="24"/>
          <w:szCs w:val="24"/>
        </w:rPr>
        <w:t xml:space="preserve">are sputum, gastric </w:t>
      </w:r>
      <w:proofErr w:type="spellStart"/>
      <w:r w:rsidRPr="00EE46FA">
        <w:rPr>
          <w:rFonts w:cs="MyriadPro-Regular"/>
          <w:color w:val="000000"/>
          <w:sz w:val="24"/>
          <w:szCs w:val="24"/>
        </w:rPr>
        <w:t>lavage</w:t>
      </w:r>
      <w:proofErr w:type="spellEnd"/>
      <w:r w:rsidRPr="00EE46FA">
        <w:rPr>
          <w:rFonts w:cs="MyriadPro-Regular"/>
          <w:color w:val="000000"/>
          <w:sz w:val="24"/>
          <w:szCs w:val="24"/>
        </w:rPr>
        <w:t xml:space="preserve">, </w:t>
      </w:r>
      <w:proofErr w:type="spellStart"/>
      <w:proofErr w:type="gramStart"/>
      <w:r w:rsidRPr="00EE46FA">
        <w:rPr>
          <w:rFonts w:cs="MyriadPro-Regular"/>
          <w:color w:val="000000"/>
          <w:sz w:val="24"/>
          <w:szCs w:val="24"/>
        </w:rPr>
        <w:t>bronchoscopic</w:t>
      </w:r>
      <w:proofErr w:type="spellEnd"/>
      <w:proofErr w:type="gramEnd"/>
      <w:r w:rsidRPr="00EE46FA">
        <w:rPr>
          <w:rFonts w:cs="MyriadPro-Regular"/>
          <w:color w:val="000000"/>
          <w:sz w:val="24"/>
          <w:szCs w:val="24"/>
        </w:rPr>
        <w:t xml:space="preserve"> </w:t>
      </w:r>
      <w:proofErr w:type="spellStart"/>
      <w:r w:rsidRPr="00EE46FA">
        <w:rPr>
          <w:rFonts w:cs="MyriadPro-Regular"/>
          <w:color w:val="000000"/>
          <w:sz w:val="24"/>
          <w:szCs w:val="24"/>
        </w:rPr>
        <w:t>lavage</w:t>
      </w:r>
      <w:proofErr w:type="spellEnd"/>
      <w:r w:rsidRPr="00EE46FA">
        <w:rPr>
          <w:rFonts w:cs="MyriadPro-Regular"/>
          <w:color w:val="000000"/>
          <w:sz w:val="24"/>
          <w:szCs w:val="24"/>
        </w:rPr>
        <w:t xml:space="preserve"> </w:t>
      </w:r>
      <w:proofErr w:type="spellStart"/>
      <w:r w:rsidRPr="00EE46FA">
        <w:rPr>
          <w:rFonts w:cs="MyriadPro-Regular"/>
          <w:color w:val="000000"/>
          <w:sz w:val="24"/>
          <w:szCs w:val="24"/>
        </w:rPr>
        <w:t>fluidor</w:t>
      </w:r>
      <w:proofErr w:type="spellEnd"/>
      <w:r w:rsidRPr="00EE46FA">
        <w:rPr>
          <w:rFonts w:cs="MyriadPro-Regular"/>
          <w:color w:val="000000"/>
          <w:sz w:val="24"/>
          <w:szCs w:val="24"/>
        </w:rPr>
        <w:t xml:space="preserve"> pleural fluid. Recent reports suggest good results of</w:t>
      </w:r>
    </w:p>
    <w:p w:rsidR="00EA7BEE" w:rsidRPr="00EE46FA" w:rsidRDefault="00EA7BEE" w:rsidP="00EA7BEE">
      <w:pPr>
        <w:pStyle w:val="ListParagraph"/>
        <w:numPr>
          <w:ilvl w:val="0"/>
          <w:numId w:val="17"/>
        </w:numPr>
        <w:autoSpaceDE w:val="0"/>
        <w:autoSpaceDN w:val="0"/>
        <w:adjustRightInd w:val="0"/>
        <w:spacing w:after="0" w:line="240" w:lineRule="auto"/>
        <w:rPr>
          <w:rFonts w:cs="MyriadPro-Regular"/>
          <w:color w:val="000000"/>
          <w:sz w:val="24"/>
          <w:szCs w:val="24"/>
        </w:rPr>
      </w:pPr>
      <w:proofErr w:type="gramStart"/>
      <w:r w:rsidRPr="00EE46FA">
        <w:rPr>
          <w:rFonts w:cs="MyriadPro-Regular"/>
          <w:color w:val="000000"/>
          <w:sz w:val="24"/>
          <w:szCs w:val="24"/>
        </w:rPr>
        <w:lastRenderedPageBreak/>
        <w:t>isolation</w:t>
      </w:r>
      <w:proofErr w:type="gramEnd"/>
      <w:r w:rsidRPr="00EE46FA">
        <w:rPr>
          <w:rFonts w:cs="MyriadPro-Regular"/>
          <w:color w:val="000000"/>
          <w:sz w:val="24"/>
          <w:szCs w:val="24"/>
        </w:rPr>
        <w:t xml:space="preserve"> of </w:t>
      </w:r>
      <w:r w:rsidRPr="00EE46FA">
        <w:rPr>
          <w:rFonts w:cs="MyriadPro-It"/>
          <w:i/>
          <w:iCs/>
          <w:color w:val="000000"/>
          <w:sz w:val="24"/>
          <w:szCs w:val="24"/>
        </w:rPr>
        <w:t xml:space="preserve">M. tuberculosis </w:t>
      </w:r>
      <w:r w:rsidRPr="00EE46FA">
        <w:rPr>
          <w:rFonts w:cs="MyriadPro-Regular"/>
          <w:color w:val="000000"/>
          <w:sz w:val="24"/>
          <w:szCs w:val="24"/>
        </w:rPr>
        <w:t xml:space="preserve">from induced sputum. The </w:t>
      </w:r>
      <w:proofErr w:type="spellStart"/>
      <w:r w:rsidRPr="00EE46FA">
        <w:rPr>
          <w:rFonts w:cs="MyriadPro-Regular"/>
          <w:color w:val="000000"/>
          <w:sz w:val="24"/>
          <w:szCs w:val="24"/>
        </w:rPr>
        <w:t>lattercan</w:t>
      </w:r>
      <w:proofErr w:type="spellEnd"/>
      <w:r w:rsidRPr="00EE46FA">
        <w:rPr>
          <w:rFonts w:cs="MyriadPro-Regular"/>
          <w:color w:val="000000"/>
          <w:sz w:val="24"/>
          <w:szCs w:val="24"/>
        </w:rPr>
        <w:t xml:space="preserve"> be safely and effectively performed in infants and </w:t>
      </w:r>
      <w:proofErr w:type="spellStart"/>
      <w:r w:rsidRPr="00EE46FA">
        <w:rPr>
          <w:rFonts w:cs="MyriadPro-Regular"/>
          <w:color w:val="000000"/>
          <w:sz w:val="24"/>
          <w:szCs w:val="24"/>
        </w:rPr>
        <w:t>youngchildren</w:t>
      </w:r>
      <w:proofErr w:type="spellEnd"/>
      <w:r w:rsidRPr="00EE46FA">
        <w:rPr>
          <w:rFonts w:cs="MyriadPro-Regular"/>
          <w:color w:val="000000"/>
          <w:sz w:val="24"/>
          <w:szCs w:val="24"/>
        </w:rPr>
        <w:t>. Induced sputum provides a satisfactory and more</w:t>
      </w:r>
    </w:p>
    <w:p w:rsidR="00EA7BEE" w:rsidRPr="00324586" w:rsidRDefault="00EA7BEE" w:rsidP="00EA7BEE">
      <w:pPr>
        <w:autoSpaceDE w:val="0"/>
        <w:autoSpaceDN w:val="0"/>
        <w:adjustRightInd w:val="0"/>
        <w:spacing w:after="0" w:line="240" w:lineRule="auto"/>
        <w:rPr>
          <w:rFonts w:cs="MyriadPro-Regular"/>
          <w:color w:val="000000"/>
          <w:sz w:val="24"/>
          <w:szCs w:val="24"/>
        </w:rPr>
      </w:pPr>
      <w:proofErr w:type="gramStart"/>
      <w:r w:rsidRPr="00324586">
        <w:rPr>
          <w:rFonts w:cs="MyriadPro-Regular"/>
          <w:color w:val="000000"/>
          <w:sz w:val="24"/>
          <w:szCs w:val="24"/>
        </w:rPr>
        <w:t>convenient</w:t>
      </w:r>
      <w:proofErr w:type="gramEnd"/>
      <w:r w:rsidRPr="00324586">
        <w:rPr>
          <w:rFonts w:cs="MyriadPro-Regular"/>
          <w:color w:val="000000"/>
          <w:sz w:val="24"/>
          <w:szCs w:val="24"/>
        </w:rPr>
        <w:t xml:space="preserve"> specimen for bacteriological confirmation </w:t>
      </w:r>
      <w:proofErr w:type="spellStart"/>
      <w:r w:rsidRPr="00324586">
        <w:rPr>
          <w:rFonts w:cs="MyriadPro-Regular"/>
          <w:color w:val="000000"/>
          <w:sz w:val="24"/>
          <w:szCs w:val="24"/>
        </w:rPr>
        <w:t>ofpulmonary</w:t>
      </w:r>
      <w:proofErr w:type="spellEnd"/>
      <w:r w:rsidRPr="00324586">
        <w:rPr>
          <w:rFonts w:cs="MyriadPro-Regular"/>
          <w:color w:val="000000"/>
          <w:sz w:val="24"/>
          <w:szCs w:val="24"/>
        </w:rPr>
        <w:t xml:space="preserve"> tuberculosis in both HIV infected and </w:t>
      </w:r>
      <w:proofErr w:type="spellStart"/>
      <w:r w:rsidRPr="00324586">
        <w:rPr>
          <w:rFonts w:cs="MyriadPro-Regular"/>
          <w:color w:val="000000"/>
          <w:sz w:val="24"/>
          <w:szCs w:val="24"/>
        </w:rPr>
        <w:t>uninfectedchildren</w:t>
      </w:r>
      <w:proofErr w:type="spellEnd"/>
      <w:r w:rsidRPr="00324586">
        <w:rPr>
          <w:rFonts w:cs="MyriadPro-Regular"/>
          <w:color w:val="000000"/>
          <w:sz w:val="24"/>
          <w:szCs w:val="24"/>
        </w:rPr>
        <w:t>.</w:t>
      </w:r>
    </w:p>
    <w:p w:rsidR="00EE46FA" w:rsidRDefault="00EA7BEE" w:rsidP="00EA7BEE">
      <w:pPr>
        <w:autoSpaceDE w:val="0"/>
        <w:autoSpaceDN w:val="0"/>
        <w:adjustRightInd w:val="0"/>
        <w:spacing w:after="0" w:line="240" w:lineRule="auto"/>
        <w:rPr>
          <w:rFonts w:cs="MyriadPro-Bold"/>
          <w:b/>
          <w:bCs/>
          <w:color w:val="0048D2"/>
          <w:sz w:val="24"/>
          <w:szCs w:val="24"/>
        </w:rPr>
      </w:pPr>
      <w:r w:rsidRPr="00324586">
        <w:rPr>
          <w:rFonts w:cs="MyriadPro-Bold"/>
          <w:b/>
          <w:bCs/>
          <w:color w:val="0048D2"/>
          <w:sz w:val="24"/>
          <w:szCs w:val="24"/>
        </w:rPr>
        <w:t>Method of Sputum Induction</w:t>
      </w:r>
    </w:p>
    <w:p w:rsidR="00EA7BEE" w:rsidRPr="00EE46FA" w:rsidRDefault="00EA7BEE" w:rsidP="00EA7BEE">
      <w:pPr>
        <w:pStyle w:val="ListParagraph"/>
        <w:numPr>
          <w:ilvl w:val="0"/>
          <w:numId w:val="18"/>
        </w:numPr>
        <w:autoSpaceDE w:val="0"/>
        <w:autoSpaceDN w:val="0"/>
        <w:adjustRightInd w:val="0"/>
        <w:spacing w:after="0" w:line="240" w:lineRule="auto"/>
        <w:rPr>
          <w:rFonts w:cs="MyriadPro-Regular"/>
          <w:color w:val="000000"/>
          <w:sz w:val="24"/>
          <w:szCs w:val="24"/>
        </w:rPr>
      </w:pPr>
      <w:r w:rsidRPr="00EE46FA">
        <w:rPr>
          <w:rFonts w:cs="MyriadPro-Regular"/>
          <w:color w:val="000000"/>
          <w:sz w:val="24"/>
          <w:szCs w:val="24"/>
        </w:rPr>
        <w:t xml:space="preserve">Child is pretreated with 200 </w:t>
      </w:r>
      <w:proofErr w:type="spellStart"/>
      <w:r w:rsidRPr="00EE46FA">
        <w:rPr>
          <w:rFonts w:cs="MyriadPro-Regular"/>
          <w:color w:val="000000"/>
          <w:sz w:val="24"/>
          <w:szCs w:val="24"/>
        </w:rPr>
        <w:t>μg</w:t>
      </w:r>
      <w:proofErr w:type="spellEnd"/>
      <w:r w:rsidRPr="00EE46FA">
        <w:rPr>
          <w:rFonts w:cs="MyriadPro-Regular"/>
          <w:color w:val="000000"/>
          <w:sz w:val="24"/>
          <w:szCs w:val="24"/>
        </w:rPr>
        <w:t xml:space="preserve"> of </w:t>
      </w:r>
      <w:proofErr w:type="spellStart"/>
      <w:r w:rsidRPr="00EE46FA">
        <w:rPr>
          <w:rFonts w:cs="MyriadPro-Regular"/>
          <w:color w:val="000000"/>
          <w:sz w:val="24"/>
          <w:szCs w:val="24"/>
        </w:rPr>
        <w:t>salbutamol</w:t>
      </w:r>
      <w:proofErr w:type="spellEnd"/>
      <w:r w:rsidRPr="00EE46FA">
        <w:rPr>
          <w:rFonts w:cs="MyriadPro-Regular"/>
          <w:color w:val="000000"/>
          <w:sz w:val="24"/>
          <w:szCs w:val="24"/>
        </w:rPr>
        <w:t xml:space="preserve"> given via</w:t>
      </w:r>
      <w:r w:rsidR="00324586" w:rsidRPr="00EE46FA">
        <w:rPr>
          <w:rFonts w:cs="MyriadPro-Regular"/>
          <w:color w:val="000000"/>
          <w:sz w:val="24"/>
          <w:szCs w:val="24"/>
        </w:rPr>
        <w:t xml:space="preserve"> </w:t>
      </w:r>
      <w:r w:rsidRPr="00EE46FA">
        <w:rPr>
          <w:rFonts w:cs="MyriadPro-Regular"/>
          <w:color w:val="000000"/>
          <w:sz w:val="24"/>
          <w:szCs w:val="24"/>
        </w:rPr>
        <w:t xml:space="preserve">metered dose inhaler with attached spacer or </w:t>
      </w:r>
      <w:proofErr w:type="spellStart"/>
      <w:r w:rsidRPr="00EE46FA">
        <w:rPr>
          <w:rFonts w:cs="MyriadPro-Regular"/>
          <w:color w:val="000000"/>
          <w:sz w:val="24"/>
          <w:szCs w:val="24"/>
        </w:rPr>
        <w:t>nebulizerto</w:t>
      </w:r>
      <w:proofErr w:type="spellEnd"/>
      <w:r w:rsidRPr="00EE46FA">
        <w:rPr>
          <w:rFonts w:cs="MyriadPro-Regular"/>
          <w:color w:val="000000"/>
          <w:sz w:val="24"/>
          <w:szCs w:val="24"/>
        </w:rPr>
        <w:t xml:space="preserve"> prevent the occurrence of </w:t>
      </w:r>
      <w:proofErr w:type="spellStart"/>
      <w:r w:rsidRPr="00EE46FA">
        <w:rPr>
          <w:rFonts w:cs="MyriadPro-Regular"/>
          <w:color w:val="000000"/>
          <w:sz w:val="24"/>
          <w:szCs w:val="24"/>
        </w:rPr>
        <w:t>ronchoconstriction</w:t>
      </w:r>
      <w:proofErr w:type="spellEnd"/>
      <w:r w:rsidRPr="00EE46FA">
        <w:rPr>
          <w:rFonts w:cs="MyriadPro-Regular"/>
          <w:color w:val="000000"/>
          <w:sz w:val="24"/>
          <w:szCs w:val="24"/>
        </w:rPr>
        <w:t xml:space="preserve">. A </w:t>
      </w:r>
      <w:proofErr w:type="spellStart"/>
      <w:r w:rsidRPr="00EE46FA">
        <w:rPr>
          <w:rFonts w:cs="MyriadPro-Regular"/>
          <w:color w:val="000000"/>
          <w:sz w:val="24"/>
          <w:szCs w:val="24"/>
        </w:rPr>
        <w:t>jetnebulizer</w:t>
      </w:r>
      <w:proofErr w:type="spellEnd"/>
      <w:r w:rsidRPr="00EE46FA">
        <w:rPr>
          <w:rFonts w:cs="MyriadPro-Regular"/>
          <w:color w:val="000000"/>
          <w:sz w:val="24"/>
          <w:szCs w:val="24"/>
        </w:rPr>
        <w:t xml:space="preserve"> attached to oxygen at a flow rate of 5 liter/min </w:t>
      </w:r>
      <w:proofErr w:type="spellStart"/>
      <w:r w:rsidRPr="00EE46FA">
        <w:rPr>
          <w:rFonts w:cs="MyriadPro-Regular"/>
          <w:color w:val="000000"/>
          <w:sz w:val="24"/>
          <w:szCs w:val="24"/>
        </w:rPr>
        <w:t>orcompressor</w:t>
      </w:r>
      <w:proofErr w:type="spellEnd"/>
      <w:r w:rsidRPr="00EE46FA">
        <w:rPr>
          <w:rFonts w:cs="MyriadPro-Regular"/>
          <w:color w:val="000000"/>
          <w:sz w:val="24"/>
          <w:szCs w:val="24"/>
        </w:rPr>
        <w:t xml:space="preserve"> can be used to deliver 5 ml of 3% sterile </w:t>
      </w:r>
      <w:proofErr w:type="spellStart"/>
      <w:r w:rsidRPr="00EE46FA">
        <w:rPr>
          <w:rFonts w:cs="MyriadPro-Regular"/>
          <w:color w:val="000000"/>
          <w:sz w:val="24"/>
          <w:szCs w:val="24"/>
        </w:rPr>
        <w:t>salinefor</w:t>
      </w:r>
      <w:proofErr w:type="spellEnd"/>
      <w:r w:rsidRPr="00EE46FA">
        <w:rPr>
          <w:rFonts w:cs="MyriadPro-Regular"/>
          <w:color w:val="000000"/>
          <w:sz w:val="24"/>
          <w:szCs w:val="24"/>
        </w:rPr>
        <w:t xml:space="preserve"> 15 minutes. Sputum is obtained either by expectoration</w:t>
      </w:r>
      <w:r w:rsidR="00EE46FA" w:rsidRPr="00EE46FA">
        <w:rPr>
          <w:rFonts w:cs="MyriadPro-Regular"/>
          <w:color w:val="000000"/>
          <w:sz w:val="24"/>
          <w:szCs w:val="24"/>
        </w:rPr>
        <w:t xml:space="preserve"> </w:t>
      </w:r>
      <w:r w:rsidRPr="00EE46FA">
        <w:rPr>
          <w:rFonts w:cs="MyriadPro-Regular"/>
          <w:color w:val="000000"/>
          <w:sz w:val="24"/>
          <w:szCs w:val="24"/>
        </w:rPr>
        <w:t xml:space="preserve">in children (who are able to cooperate) or by </w:t>
      </w:r>
      <w:proofErr w:type="spellStart"/>
      <w:r w:rsidRPr="00EE46FA">
        <w:rPr>
          <w:rFonts w:cs="MyriadPro-Regular"/>
          <w:color w:val="000000"/>
          <w:sz w:val="24"/>
          <w:szCs w:val="24"/>
        </w:rPr>
        <w:t>suctioningthrough</w:t>
      </w:r>
      <w:proofErr w:type="spellEnd"/>
      <w:r w:rsidRPr="00EE46FA">
        <w:rPr>
          <w:rFonts w:cs="MyriadPro-Regular"/>
          <w:color w:val="000000"/>
          <w:sz w:val="24"/>
          <w:szCs w:val="24"/>
        </w:rPr>
        <w:t xml:space="preserve"> the </w:t>
      </w:r>
      <w:proofErr w:type="spellStart"/>
      <w:r w:rsidRPr="00EE46FA">
        <w:rPr>
          <w:rFonts w:cs="MyriadPro-Regular"/>
          <w:color w:val="000000"/>
          <w:sz w:val="24"/>
          <w:szCs w:val="24"/>
        </w:rPr>
        <w:t>nasopharynx</w:t>
      </w:r>
      <w:proofErr w:type="spellEnd"/>
      <w:r w:rsidRPr="00EE46FA">
        <w:rPr>
          <w:rFonts w:cs="MyriadPro-Regular"/>
          <w:color w:val="000000"/>
          <w:sz w:val="24"/>
          <w:szCs w:val="24"/>
        </w:rPr>
        <w:t xml:space="preserve"> or </w:t>
      </w:r>
      <w:proofErr w:type="spellStart"/>
      <w:r w:rsidRPr="00EE46FA">
        <w:rPr>
          <w:rFonts w:cs="MyriadPro-Regular"/>
          <w:color w:val="000000"/>
          <w:sz w:val="24"/>
          <w:szCs w:val="24"/>
        </w:rPr>
        <w:t>oropharynx</w:t>
      </w:r>
      <w:proofErr w:type="spellEnd"/>
      <w:r w:rsidRPr="00EE46FA">
        <w:rPr>
          <w:rFonts w:cs="MyriadPro-Regular"/>
          <w:color w:val="000000"/>
          <w:sz w:val="24"/>
          <w:szCs w:val="24"/>
        </w:rPr>
        <w:t xml:space="preserve"> using a </w:t>
      </w:r>
      <w:proofErr w:type="spellStart"/>
      <w:r w:rsidRPr="00EE46FA">
        <w:rPr>
          <w:rFonts w:cs="MyriadPro-Regular"/>
          <w:color w:val="000000"/>
          <w:sz w:val="24"/>
          <w:szCs w:val="24"/>
        </w:rPr>
        <w:t>sterile</w:t>
      </w:r>
      <w:proofErr w:type="gramStart"/>
      <w:r w:rsidRPr="00EE46FA">
        <w:rPr>
          <w:rFonts w:cs="MyriadPro-Regular"/>
          <w:color w:val="000000"/>
          <w:sz w:val="24"/>
          <w:szCs w:val="24"/>
        </w:rPr>
        <w:t>,mucus</w:t>
      </w:r>
      <w:proofErr w:type="spellEnd"/>
      <w:proofErr w:type="gramEnd"/>
      <w:r w:rsidRPr="00EE46FA">
        <w:rPr>
          <w:rFonts w:cs="MyriadPro-Regular"/>
          <w:color w:val="000000"/>
          <w:sz w:val="24"/>
          <w:szCs w:val="24"/>
        </w:rPr>
        <w:t xml:space="preserve"> extractor of catheter size 6. Specimen should be</w:t>
      </w:r>
      <w:r w:rsidR="00EE46FA" w:rsidRPr="00EE46FA">
        <w:rPr>
          <w:rFonts w:cs="MyriadPro-Regular"/>
          <w:color w:val="000000"/>
          <w:sz w:val="24"/>
          <w:szCs w:val="24"/>
        </w:rPr>
        <w:t xml:space="preserve"> </w:t>
      </w:r>
      <w:r w:rsidRPr="00EE46FA">
        <w:rPr>
          <w:rFonts w:cs="MyriadPro-Regular"/>
          <w:color w:val="000000"/>
          <w:sz w:val="24"/>
          <w:szCs w:val="24"/>
        </w:rPr>
        <w:t>transported directly to the laboratory for processing.</w:t>
      </w:r>
    </w:p>
    <w:p w:rsidR="00EA7BEE" w:rsidRPr="00324586" w:rsidRDefault="00EA7BEE" w:rsidP="00EA7BEE">
      <w:pPr>
        <w:autoSpaceDE w:val="0"/>
        <w:autoSpaceDN w:val="0"/>
        <w:adjustRightInd w:val="0"/>
        <w:spacing w:after="0" w:line="240" w:lineRule="auto"/>
        <w:rPr>
          <w:rFonts w:cs="MyriadPro-Bold"/>
          <w:b/>
          <w:bCs/>
          <w:color w:val="0048D2"/>
          <w:sz w:val="24"/>
          <w:szCs w:val="24"/>
        </w:rPr>
      </w:pPr>
      <w:r w:rsidRPr="00324586">
        <w:rPr>
          <w:rFonts w:cs="MyriadPro-Bold"/>
          <w:b/>
          <w:bCs/>
          <w:color w:val="0048D2"/>
          <w:sz w:val="24"/>
          <w:szCs w:val="24"/>
        </w:rPr>
        <w:t xml:space="preserve">Gastric </w:t>
      </w:r>
      <w:proofErr w:type="spellStart"/>
      <w:r w:rsidRPr="00324586">
        <w:rPr>
          <w:rFonts w:cs="MyriadPro-Bold"/>
          <w:b/>
          <w:bCs/>
          <w:color w:val="0048D2"/>
          <w:sz w:val="24"/>
          <w:szCs w:val="24"/>
        </w:rPr>
        <w:t>Lavage</w:t>
      </w:r>
      <w:proofErr w:type="spellEnd"/>
    </w:p>
    <w:p w:rsidR="00EA7BEE" w:rsidRPr="00EE46FA" w:rsidRDefault="00EA7BEE" w:rsidP="00EA7BEE">
      <w:pPr>
        <w:pStyle w:val="ListParagraph"/>
        <w:numPr>
          <w:ilvl w:val="0"/>
          <w:numId w:val="18"/>
        </w:numPr>
        <w:autoSpaceDE w:val="0"/>
        <w:autoSpaceDN w:val="0"/>
        <w:adjustRightInd w:val="0"/>
        <w:spacing w:after="0" w:line="240" w:lineRule="auto"/>
        <w:rPr>
          <w:rFonts w:cs="MyriadPro-Regular"/>
          <w:color w:val="000000"/>
          <w:sz w:val="24"/>
          <w:szCs w:val="24"/>
        </w:rPr>
      </w:pPr>
      <w:r w:rsidRPr="00EE46FA">
        <w:rPr>
          <w:rFonts w:cs="MyriadPro-Regular"/>
          <w:color w:val="000000"/>
          <w:sz w:val="24"/>
          <w:szCs w:val="24"/>
        </w:rPr>
        <w:t xml:space="preserve">Early morning gastric aspirate (GA) obtained by using </w:t>
      </w:r>
      <w:proofErr w:type="spellStart"/>
      <w:r w:rsidRPr="00EE46FA">
        <w:rPr>
          <w:rFonts w:cs="MyriadPro-Regular"/>
          <w:color w:val="000000"/>
          <w:sz w:val="24"/>
          <w:szCs w:val="24"/>
        </w:rPr>
        <w:t>anasogastric</w:t>
      </w:r>
      <w:proofErr w:type="spellEnd"/>
      <w:r w:rsidRPr="00EE46FA">
        <w:rPr>
          <w:rFonts w:cs="MyriadPro-Regular"/>
          <w:color w:val="000000"/>
          <w:sz w:val="24"/>
          <w:szCs w:val="24"/>
        </w:rPr>
        <w:t xml:space="preserve"> tube before the child wakes up and </w:t>
      </w:r>
      <w:proofErr w:type="spellStart"/>
      <w:r w:rsidRPr="00EE46FA">
        <w:rPr>
          <w:rFonts w:cs="MyriadPro-Regular"/>
          <w:color w:val="000000"/>
          <w:sz w:val="24"/>
          <w:szCs w:val="24"/>
        </w:rPr>
        <w:t>peristalsisempties</w:t>
      </w:r>
      <w:proofErr w:type="spellEnd"/>
      <w:r w:rsidRPr="00EE46FA">
        <w:rPr>
          <w:rFonts w:cs="MyriadPro-Regular"/>
          <w:color w:val="000000"/>
          <w:sz w:val="24"/>
          <w:szCs w:val="24"/>
        </w:rPr>
        <w:t xml:space="preserve"> the stomach of the respiratory secretions </w:t>
      </w:r>
      <w:proofErr w:type="spellStart"/>
      <w:r w:rsidRPr="00EE46FA">
        <w:rPr>
          <w:rFonts w:cs="MyriadPro-Regular"/>
          <w:color w:val="000000"/>
          <w:sz w:val="24"/>
          <w:szCs w:val="24"/>
        </w:rPr>
        <w:t>swallowedovernight</w:t>
      </w:r>
      <w:proofErr w:type="spellEnd"/>
      <w:r w:rsidRPr="00EE46FA">
        <w:rPr>
          <w:rFonts w:cs="MyriadPro-Regular"/>
          <w:color w:val="000000"/>
          <w:sz w:val="24"/>
          <w:szCs w:val="24"/>
        </w:rPr>
        <w:t xml:space="preserve"> is the best specimen for demonstration </w:t>
      </w:r>
      <w:proofErr w:type="spellStart"/>
      <w:r w:rsidRPr="00EE46FA">
        <w:rPr>
          <w:rFonts w:cs="MyriadPro-Regular"/>
          <w:color w:val="000000"/>
          <w:sz w:val="24"/>
          <w:szCs w:val="24"/>
        </w:rPr>
        <w:t>of</w:t>
      </w:r>
      <w:r w:rsidRPr="00EE46FA">
        <w:rPr>
          <w:rFonts w:cs="MyriadPro-It"/>
          <w:i/>
          <w:iCs/>
          <w:color w:val="000000"/>
          <w:sz w:val="24"/>
          <w:szCs w:val="24"/>
        </w:rPr>
        <w:t>M</w:t>
      </w:r>
      <w:proofErr w:type="spellEnd"/>
      <w:r w:rsidRPr="00EE46FA">
        <w:rPr>
          <w:rFonts w:cs="MyriadPro-It"/>
          <w:i/>
          <w:iCs/>
          <w:color w:val="000000"/>
          <w:sz w:val="24"/>
          <w:szCs w:val="24"/>
        </w:rPr>
        <w:t xml:space="preserve">. </w:t>
      </w:r>
      <w:proofErr w:type="gramStart"/>
      <w:r w:rsidRPr="00EE46FA">
        <w:rPr>
          <w:rFonts w:cs="MyriadPro-It"/>
          <w:i/>
          <w:iCs/>
          <w:color w:val="000000"/>
          <w:sz w:val="24"/>
          <w:szCs w:val="24"/>
        </w:rPr>
        <w:t>tuberculosis</w:t>
      </w:r>
      <w:proofErr w:type="gramEnd"/>
      <w:r w:rsidRPr="00EE46FA">
        <w:rPr>
          <w:rFonts w:cs="MyriadPro-Regular"/>
          <w:color w:val="000000"/>
          <w:sz w:val="24"/>
          <w:szCs w:val="24"/>
        </w:rPr>
        <w:t>. For higher yield, specimen should be</w:t>
      </w:r>
      <w:r w:rsidR="00EE46FA" w:rsidRPr="00EE46FA">
        <w:rPr>
          <w:rFonts w:cs="MyriadPro-Regular"/>
          <w:color w:val="000000"/>
          <w:sz w:val="24"/>
          <w:szCs w:val="24"/>
        </w:rPr>
        <w:t xml:space="preserve"> </w:t>
      </w:r>
      <w:r w:rsidRPr="00EE46FA">
        <w:rPr>
          <w:rFonts w:cs="MyriadPro-Regular"/>
          <w:color w:val="000000"/>
          <w:sz w:val="24"/>
          <w:szCs w:val="24"/>
        </w:rPr>
        <w:t xml:space="preserve">neutralized with sodium bicarbonate if a delay in </w:t>
      </w:r>
      <w:proofErr w:type="spellStart"/>
      <w:r w:rsidRPr="00EE46FA">
        <w:rPr>
          <w:rFonts w:cs="MyriadPro-Regular"/>
          <w:color w:val="000000"/>
          <w:sz w:val="24"/>
          <w:szCs w:val="24"/>
        </w:rPr>
        <w:t>processingspecimen</w:t>
      </w:r>
      <w:proofErr w:type="spellEnd"/>
      <w:r w:rsidRPr="00EE46FA">
        <w:rPr>
          <w:rFonts w:cs="MyriadPro-Regular"/>
          <w:color w:val="000000"/>
          <w:sz w:val="24"/>
          <w:szCs w:val="24"/>
        </w:rPr>
        <w:t xml:space="preserve"> is expected.</w:t>
      </w:r>
    </w:p>
    <w:p w:rsidR="00EA7BEE" w:rsidRPr="00324586" w:rsidRDefault="00EA7BEE" w:rsidP="00EA7BEE">
      <w:pPr>
        <w:autoSpaceDE w:val="0"/>
        <w:autoSpaceDN w:val="0"/>
        <w:adjustRightInd w:val="0"/>
        <w:spacing w:after="0" w:line="240" w:lineRule="auto"/>
        <w:rPr>
          <w:rFonts w:cs="MyriadPro-Bold"/>
          <w:b/>
          <w:bCs/>
          <w:color w:val="0048D2"/>
          <w:sz w:val="24"/>
          <w:szCs w:val="24"/>
        </w:rPr>
      </w:pPr>
      <w:proofErr w:type="spellStart"/>
      <w:r w:rsidRPr="00324586">
        <w:rPr>
          <w:rFonts w:cs="MyriadPro-Bold"/>
          <w:b/>
          <w:bCs/>
          <w:color w:val="0048D2"/>
          <w:sz w:val="24"/>
          <w:szCs w:val="24"/>
        </w:rPr>
        <w:t>Bronchoscopy</w:t>
      </w:r>
      <w:proofErr w:type="spellEnd"/>
      <w:r w:rsidRPr="00324586">
        <w:rPr>
          <w:rFonts w:cs="MyriadPro-Bold"/>
          <w:b/>
          <w:bCs/>
          <w:color w:val="0048D2"/>
          <w:sz w:val="24"/>
          <w:szCs w:val="24"/>
        </w:rPr>
        <w:t xml:space="preserve"> and </w:t>
      </w:r>
      <w:proofErr w:type="spellStart"/>
      <w:r w:rsidRPr="00324586">
        <w:rPr>
          <w:rFonts w:cs="MyriadPro-Bold"/>
          <w:b/>
          <w:bCs/>
          <w:color w:val="0048D2"/>
          <w:sz w:val="24"/>
          <w:szCs w:val="24"/>
        </w:rPr>
        <w:t>Bronchoalveolar</w:t>
      </w:r>
      <w:proofErr w:type="spellEnd"/>
      <w:r w:rsidRPr="00324586">
        <w:rPr>
          <w:rFonts w:cs="MyriadPro-Bold"/>
          <w:b/>
          <w:bCs/>
          <w:color w:val="0048D2"/>
          <w:sz w:val="24"/>
          <w:szCs w:val="24"/>
        </w:rPr>
        <w:t xml:space="preserve"> </w:t>
      </w:r>
      <w:proofErr w:type="spellStart"/>
      <w:r w:rsidRPr="00324586">
        <w:rPr>
          <w:rFonts w:cs="MyriadPro-Bold"/>
          <w:b/>
          <w:bCs/>
          <w:color w:val="0048D2"/>
          <w:sz w:val="24"/>
          <w:szCs w:val="24"/>
        </w:rPr>
        <w:t>Lavage</w:t>
      </w:r>
      <w:proofErr w:type="spellEnd"/>
    </w:p>
    <w:p w:rsidR="00EA7BEE" w:rsidRPr="00EE46FA" w:rsidRDefault="00EA7BEE" w:rsidP="00EA7BEE">
      <w:pPr>
        <w:pStyle w:val="ListParagraph"/>
        <w:numPr>
          <w:ilvl w:val="0"/>
          <w:numId w:val="18"/>
        </w:numPr>
        <w:autoSpaceDE w:val="0"/>
        <w:autoSpaceDN w:val="0"/>
        <w:adjustRightInd w:val="0"/>
        <w:spacing w:after="0" w:line="240" w:lineRule="auto"/>
        <w:rPr>
          <w:rFonts w:cs="MyriadPro-Regular"/>
          <w:color w:val="000000"/>
          <w:sz w:val="24"/>
          <w:szCs w:val="24"/>
        </w:rPr>
      </w:pPr>
      <w:r w:rsidRPr="00EE46FA">
        <w:rPr>
          <w:rFonts w:cs="MyriadPro-Regular"/>
          <w:color w:val="000000"/>
          <w:sz w:val="24"/>
          <w:szCs w:val="24"/>
        </w:rPr>
        <w:t>This has got no advantage over properly done gastric</w:t>
      </w:r>
      <w:r w:rsidR="00324586" w:rsidRPr="00EE46FA">
        <w:rPr>
          <w:rFonts w:cs="MyriadPro-Regular"/>
          <w:color w:val="000000"/>
          <w:sz w:val="24"/>
          <w:szCs w:val="24"/>
        </w:rPr>
        <w:t xml:space="preserve"> </w:t>
      </w:r>
      <w:r w:rsidRPr="00EE46FA">
        <w:rPr>
          <w:rFonts w:cs="MyriadPro-Regular"/>
          <w:color w:val="000000"/>
          <w:sz w:val="24"/>
          <w:szCs w:val="24"/>
        </w:rPr>
        <w:t xml:space="preserve">aspirate. </w:t>
      </w:r>
      <w:proofErr w:type="spellStart"/>
      <w:r w:rsidRPr="00EE46FA">
        <w:rPr>
          <w:rFonts w:cs="MyriadPro-Regular"/>
          <w:color w:val="000000"/>
          <w:sz w:val="24"/>
          <w:szCs w:val="24"/>
        </w:rPr>
        <w:t>Bronchoscopy</w:t>
      </w:r>
      <w:proofErr w:type="spellEnd"/>
      <w:r w:rsidRPr="00EE46FA">
        <w:rPr>
          <w:rFonts w:cs="MyriadPro-Regular"/>
          <w:color w:val="000000"/>
          <w:sz w:val="24"/>
          <w:szCs w:val="24"/>
        </w:rPr>
        <w:t xml:space="preserve"> may be considered when there </w:t>
      </w:r>
      <w:proofErr w:type="spellStart"/>
      <w:r w:rsidRPr="00EE46FA">
        <w:rPr>
          <w:rFonts w:cs="MyriadPro-Regular"/>
          <w:color w:val="000000"/>
          <w:sz w:val="24"/>
          <w:szCs w:val="24"/>
        </w:rPr>
        <w:t>isdoubt</w:t>
      </w:r>
      <w:proofErr w:type="spellEnd"/>
      <w:r w:rsidRPr="00EE46FA">
        <w:rPr>
          <w:rFonts w:cs="MyriadPro-Regular"/>
          <w:color w:val="000000"/>
          <w:sz w:val="24"/>
          <w:szCs w:val="24"/>
        </w:rPr>
        <w:t xml:space="preserve"> in diagnosis or a possibility of resistant tuberculosis</w:t>
      </w:r>
      <w:r w:rsidR="00EE46FA" w:rsidRPr="00EE46FA">
        <w:rPr>
          <w:rFonts w:cs="MyriadPro-Regular"/>
          <w:color w:val="000000"/>
          <w:sz w:val="24"/>
          <w:szCs w:val="24"/>
        </w:rPr>
        <w:t xml:space="preserve"> </w:t>
      </w:r>
      <w:r w:rsidRPr="00EE46FA">
        <w:rPr>
          <w:rFonts w:cs="MyriadPro-Regular"/>
          <w:color w:val="000000"/>
          <w:sz w:val="24"/>
          <w:szCs w:val="24"/>
        </w:rPr>
        <w:t>is considered.</w:t>
      </w:r>
    </w:p>
    <w:p w:rsidR="00EA7BEE" w:rsidRPr="00324586" w:rsidRDefault="00EA7BEE" w:rsidP="00EA7BEE">
      <w:pPr>
        <w:autoSpaceDE w:val="0"/>
        <w:autoSpaceDN w:val="0"/>
        <w:adjustRightInd w:val="0"/>
        <w:spacing w:after="0" w:line="240" w:lineRule="auto"/>
        <w:rPr>
          <w:rFonts w:cs="MyriadPro-BoldIt"/>
          <w:b/>
          <w:bCs/>
          <w:i/>
          <w:iCs/>
          <w:color w:val="0048D2"/>
          <w:sz w:val="24"/>
          <w:szCs w:val="24"/>
        </w:rPr>
      </w:pPr>
      <w:r w:rsidRPr="00324586">
        <w:rPr>
          <w:rFonts w:cs="MyriadPro-Bold"/>
          <w:b/>
          <w:bCs/>
          <w:color w:val="0048D2"/>
          <w:sz w:val="24"/>
          <w:szCs w:val="24"/>
        </w:rPr>
        <w:t xml:space="preserve">Methods for Identification of </w:t>
      </w:r>
      <w:r w:rsidRPr="00324586">
        <w:rPr>
          <w:rFonts w:cs="MyriadPro-BoldIt"/>
          <w:b/>
          <w:bCs/>
          <w:i/>
          <w:iCs/>
          <w:color w:val="0048D2"/>
          <w:sz w:val="24"/>
          <w:szCs w:val="24"/>
        </w:rPr>
        <w:t>M. Tuberculosis</w:t>
      </w:r>
    </w:p>
    <w:p w:rsidR="00EA7BEE" w:rsidRPr="00324586" w:rsidRDefault="00EA7BEE" w:rsidP="00EA7BEE">
      <w:pPr>
        <w:autoSpaceDE w:val="0"/>
        <w:autoSpaceDN w:val="0"/>
        <w:adjustRightInd w:val="0"/>
        <w:spacing w:after="0" w:line="240" w:lineRule="auto"/>
        <w:rPr>
          <w:rFonts w:cs="MyriadPro-It"/>
          <w:i/>
          <w:iCs/>
          <w:color w:val="000000"/>
          <w:sz w:val="24"/>
          <w:szCs w:val="24"/>
        </w:rPr>
      </w:pPr>
      <w:r w:rsidRPr="00324586">
        <w:rPr>
          <w:rFonts w:cs="MyriadPro-It"/>
          <w:i/>
          <w:iCs/>
          <w:color w:val="000000"/>
          <w:sz w:val="24"/>
          <w:szCs w:val="24"/>
        </w:rPr>
        <w:t>Smear</w:t>
      </w:r>
    </w:p>
    <w:p w:rsidR="00EA7BEE" w:rsidRPr="00324586" w:rsidRDefault="00EA7BEE" w:rsidP="00EA7BEE">
      <w:pPr>
        <w:autoSpaceDE w:val="0"/>
        <w:autoSpaceDN w:val="0"/>
        <w:adjustRightInd w:val="0"/>
        <w:spacing w:after="0" w:line="240" w:lineRule="auto"/>
        <w:rPr>
          <w:rFonts w:cs="MyriadPro-Regular"/>
          <w:color w:val="000000"/>
          <w:sz w:val="24"/>
          <w:szCs w:val="24"/>
        </w:rPr>
      </w:pPr>
      <w:r w:rsidRPr="00324586">
        <w:rPr>
          <w:rFonts w:cs="MyriadPro-Bold"/>
          <w:b/>
          <w:bCs/>
          <w:color w:val="000000"/>
          <w:sz w:val="24"/>
          <w:szCs w:val="24"/>
        </w:rPr>
        <w:t xml:space="preserve">• </w:t>
      </w:r>
      <w:proofErr w:type="spellStart"/>
      <w:r w:rsidRPr="00324586">
        <w:rPr>
          <w:rFonts w:cs="MyriadPro-Bold"/>
          <w:b/>
          <w:bCs/>
          <w:color w:val="000000"/>
          <w:sz w:val="24"/>
          <w:szCs w:val="24"/>
        </w:rPr>
        <w:t>Ziehl-Neelsen</w:t>
      </w:r>
      <w:proofErr w:type="spellEnd"/>
      <w:r w:rsidRPr="00324586">
        <w:rPr>
          <w:rFonts w:cs="MyriadPro-Bold"/>
          <w:b/>
          <w:bCs/>
          <w:color w:val="000000"/>
          <w:sz w:val="24"/>
          <w:szCs w:val="24"/>
        </w:rPr>
        <w:t xml:space="preserve"> (ZN) staining: </w:t>
      </w:r>
      <w:r w:rsidRPr="00324586">
        <w:rPr>
          <w:rFonts w:cs="MyriadPro-Regular"/>
          <w:color w:val="000000"/>
          <w:sz w:val="24"/>
          <w:szCs w:val="24"/>
        </w:rPr>
        <w:t>Yield is 20% and depends</w:t>
      </w:r>
    </w:p>
    <w:p w:rsidR="00EA7BEE" w:rsidRPr="00324586" w:rsidRDefault="00EA7BEE" w:rsidP="00EA7BEE">
      <w:pPr>
        <w:autoSpaceDE w:val="0"/>
        <w:autoSpaceDN w:val="0"/>
        <w:adjustRightInd w:val="0"/>
        <w:spacing w:after="0" w:line="240" w:lineRule="auto"/>
        <w:rPr>
          <w:rFonts w:cs="MyriadPro-Regular"/>
          <w:color w:val="000000"/>
          <w:sz w:val="24"/>
          <w:szCs w:val="24"/>
        </w:rPr>
      </w:pPr>
      <w:proofErr w:type="gramStart"/>
      <w:r w:rsidRPr="00324586">
        <w:rPr>
          <w:rFonts w:cs="MyriadPro-Regular"/>
          <w:color w:val="000000"/>
          <w:sz w:val="24"/>
          <w:szCs w:val="24"/>
        </w:rPr>
        <w:t>on</w:t>
      </w:r>
      <w:proofErr w:type="gramEnd"/>
      <w:r w:rsidRPr="00324586">
        <w:rPr>
          <w:rFonts w:cs="MyriadPro-Regular"/>
          <w:color w:val="000000"/>
          <w:sz w:val="24"/>
          <w:szCs w:val="24"/>
        </w:rPr>
        <w:t xml:space="preserve"> the extent of pulmonary disease and number of</w:t>
      </w:r>
    </w:p>
    <w:p w:rsidR="00EA7BEE" w:rsidRPr="00324586" w:rsidRDefault="00EA7BEE" w:rsidP="00EA7BEE">
      <w:pPr>
        <w:autoSpaceDE w:val="0"/>
        <w:autoSpaceDN w:val="0"/>
        <w:adjustRightInd w:val="0"/>
        <w:spacing w:after="0" w:line="240" w:lineRule="auto"/>
        <w:rPr>
          <w:rFonts w:cs="MyriadPro-Regular"/>
          <w:color w:val="000000"/>
          <w:sz w:val="24"/>
          <w:szCs w:val="24"/>
        </w:rPr>
      </w:pPr>
      <w:proofErr w:type="gramStart"/>
      <w:r w:rsidRPr="00324586">
        <w:rPr>
          <w:rFonts w:cs="MyriadPro-Regular"/>
          <w:color w:val="000000"/>
          <w:sz w:val="24"/>
          <w:szCs w:val="24"/>
        </w:rPr>
        <w:t>specimens</w:t>
      </w:r>
      <w:proofErr w:type="gramEnd"/>
      <w:r w:rsidRPr="00324586">
        <w:rPr>
          <w:rFonts w:cs="MyriadPro-Regular"/>
          <w:color w:val="000000"/>
          <w:sz w:val="24"/>
          <w:szCs w:val="24"/>
        </w:rPr>
        <w:t xml:space="preserve"> tested.</w:t>
      </w:r>
    </w:p>
    <w:p w:rsidR="00EA7BEE" w:rsidRPr="00324586" w:rsidRDefault="00EA7BEE" w:rsidP="00EA7BEE">
      <w:pPr>
        <w:autoSpaceDE w:val="0"/>
        <w:autoSpaceDN w:val="0"/>
        <w:adjustRightInd w:val="0"/>
        <w:spacing w:after="0" w:line="240" w:lineRule="auto"/>
        <w:rPr>
          <w:rFonts w:cs="MyriadPro-Regular"/>
          <w:color w:val="000000"/>
          <w:sz w:val="24"/>
          <w:szCs w:val="24"/>
        </w:rPr>
      </w:pPr>
      <w:r w:rsidRPr="00324586">
        <w:rPr>
          <w:rFonts w:cs="MyriadPro-Bold"/>
          <w:b/>
          <w:bCs/>
          <w:color w:val="000000"/>
          <w:sz w:val="24"/>
          <w:szCs w:val="24"/>
        </w:rPr>
        <w:t xml:space="preserve">• Special staining for AFB: </w:t>
      </w:r>
      <w:proofErr w:type="spellStart"/>
      <w:r w:rsidRPr="00324586">
        <w:rPr>
          <w:rFonts w:cs="MyriadPro-Regular"/>
          <w:color w:val="000000"/>
          <w:sz w:val="24"/>
          <w:szCs w:val="24"/>
        </w:rPr>
        <w:t>Fluorochrome</w:t>
      </w:r>
      <w:proofErr w:type="spellEnd"/>
      <w:r w:rsidRPr="00324586">
        <w:rPr>
          <w:rFonts w:cs="MyriadPro-Regular"/>
          <w:color w:val="000000"/>
          <w:sz w:val="24"/>
          <w:szCs w:val="24"/>
        </w:rPr>
        <w:t xml:space="preserve"> stained smears</w:t>
      </w:r>
      <w:r w:rsidR="00324586">
        <w:rPr>
          <w:rFonts w:cs="MyriadPro-Regular"/>
          <w:color w:val="000000"/>
          <w:sz w:val="24"/>
          <w:szCs w:val="24"/>
        </w:rPr>
        <w:t xml:space="preserve"> </w:t>
      </w:r>
      <w:r w:rsidRPr="00324586">
        <w:rPr>
          <w:rFonts w:cs="MyriadPro-Regular"/>
          <w:color w:val="000000"/>
          <w:sz w:val="24"/>
          <w:szCs w:val="24"/>
        </w:rPr>
        <w:t>can be viewed more efficiently.</w:t>
      </w:r>
    </w:p>
    <w:p w:rsidR="00EA7BEE" w:rsidRPr="00324586" w:rsidRDefault="00EA7BEE" w:rsidP="00EA7BEE">
      <w:pPr>
        <w:autoSpaceDE w:val="0"/>
        <w:autoSpaceDN w:val="0"/>
        <w:adjustRightInd w:val="0"/>
        <w:spacing w:after="0" w:line="240" w:lineRule="auto"/>
        <w:rPr>
          <w:rFonts w:cs="MyriadPro-Regular"/>
          <w:color w:val="000000"/>
          <w:sz w:val="24"/>
          <w:szCs w:val="24"/>
        </w:rPr>
      </w:pPr>
      <w:r w:rsidRPr="00324586">
        <w:rPr>
          <w:rFonts w:cs="MyriadPro-Bold"/>
          <w:b/>
          <w:bCs/>
          <w:color w:val="000000"/>
          <w:sz w:val="24"/>
          <w:szCs w:val="24"/>
        </w:rPr>
        <w:t xml:space="preserve">• </w:t>
      </w:r>
      <w:proofErr w:type="spellStart"/>
      <w:r w:rsidRPr="00324586">
        <w:rPr>
          <w:rFonts w:cs="MyriadPro-Regular"/>
          <w:color w:val="000000"/>
          <w:sz w:val="24"/>
          <w:szCs w:val="24"/>
        </w:rPr>
        <w:t>Auramine</w:t>
      </w:r>
      <w:proofErr w:type="spellEnd"/>
      <w:r w:rsidRPr="00324586">
        <w:rPr>
          <w:rFonts w:cs="MyriadPro-Regular"/>
          <w:color w:val="000000"/>
          <w:sz w:val="24"/>
          <w:szCs w:val="24"/>
        </w:rPr>
        <w:t xml:space="preserve"> O staining.</w:t>
      </w:r>
    </w:p>
    <w:p w:rsidR="00EA7BEE" w:rsidRPr="00324586" w:rsidRDefault="00EA7BEE" w:rsidP="00EA7BEE">
      <w:pPr>
        <w:autoSpaceDE w:val="0"/>
        <w:autoSpaceDN w:val="0"/>
        <w:adjustRightInd w:val="0"/>
        <w:spacing w:after="0" w:line="240" w:lineRule="auto"/>
        <w:rPr>
          <w:rFonts w:cs="MyriadPro-It"/>
          <w:i/>
          <w:iCs/>
          <w:color w:val="000000"/>
          <w:sz w:val="24"/>
          <w:szCs w:val="24"/>
        </w:rPr>
      </w:pPr>
      <w:r w:rsidRPr="00324586">
        <w:rPr>
          <w:rFonts w:cs="MyriadPro-It"/>
          <w:i/>
          <w:iCs/>
          <w:color w:val="000000"/>
          <w:sz w:val="24"/>
          <w:szCs w:val="24"/>
        </w:rPr>
        <w:t>Culture</w:t>
      </w:r>
    </w:p>
    <w:p w:rsidR="00EA7BEE" w:rsidRPr="00EE46FA" w:rsidRDefault="00EA7BEE" w:rsidP="00EE46FA">
      <w:pPr>
        <w:pStyle w:val="ListParagraph"/>
        <w:numPr>
          <w:ilvl w:val="0"/>
          <w:numId w:val="18"/>
        </w:numPr>
        <w:autoSpaceDE w:val="0"/>
        <w:autoSpaceDN w:val="0"/>
        <w:adjustRightInd w:val="0"/>
        <w:spacing w:after="0" w:line="240" w:lineRule="auto"/>
        <w:rPr>
          <w:rFonts w:cs="MyriadPro-Regular"/>
          <w:color w:val="000000"/>
          <w:sz w:val="24"/>
          <w:szCs w:val="24"/>
        </w:rPr>
      </w:pPr>
      <w:r w:rsidRPr="00EE46FA">
        <w:rPr>
          <w:rFonts w:cs="MyriadPro-Regular"/>
          <w:color w:val="000000"/>
          <w:sz w:val="24"/>
          <w:szCs w:val="24"/>
        </w:rPr>
        <w:t xml:space="preserve">A variety of media are in use for cultivation of </w:t>
      </w:r>
      <w:r w:rsidRPr="00EE46FA">
        <w:rPr>
          <w:rFonts w:cs="MyriadPro-It"/>
          <w:i/>
          <w:iCs/>
          <w:color w:val="000000"/>
          <w:sz w:val="24"/>
          <w:szCs w:val="24"/>
        </w:rPr>
        <w:t>M. tuberculosis</w:t>
      </w:r>
      <w:r w:rsidRPr="00EE46FA">
        <w:rPr>
          <w:rFonts w:cs="MyriadPro-Regular"/>
          <w:color w:val="000000"/>
          <w:sz w:val="24"/>
          <w:szCs w:val="24"/>
        </w:rPr>
        <w:t>.</w:t>
      </w:r>
      <w:r w:rsidR="00324586" w:rsidRPr="00EE46FA">
        <w:rPr>
          <w:rFonts w:cs="MyriadPro-Regular"/>
          <w:color w:val="000000"/>
          <w:sz w:val="24"/>
          <w:szCs w:val="24"/>
        </w:rPr>
        <w:t xml:space="preserve"> </w:t>
      </w:r>
      <w:r w:rsidRPr="00EE46FA">
        <w:rPr>
          <w:rFonts w:cs="MyriadPro-Regular"/>
          <w:color w:val="000000"/>
          <w:sz w:val="24"/>
          <w:szCs w:val="24"/>
        </w:rPr>
        <w:t xml:space="preserve">These include Lowenstein Jensen (LJ) and </w:t>
      </w:r>
      <w:proofErr w:type="spellStart"/>
      <w:r w:rsidRPr="00EE46FA">
        <w:rPr>
          <w:rFonts w:cs="MyriadPro-Regular"/>
          <w:color w:val="000000"/>
          <w:sz w:val="24"/>
          <w:szCs w:val="24"/>
        </w:rPr>
        <w:t>Middlebrook</w:t>
      </w:r>
      <w:proofErr w:type="spellEnd"/>
      <w:r w:rsidRPr="00EE46FA">
        <w:rPr>
          <w:rFonts w:cs="MyriadPro-Regular"/>
          <w:color w:val="000000"/>
          <w:sz w:val="24"/>
          <w:szCs w:val="24"/>
        </w:rPr>
        <w:t xml:space="preserve"> 7H11</w:t>
      </w:r>
      <w:r w:rsidR="00324586" w:rsidRPr="00EE46FA">
        <w:rPr>
          <w:rFonts w:cs="MyriadPro-Regular"/>
          <w:color w:val="000000"/>
          <w:sz w:val="24"/>
          <w:szCs w:val="24"/>
        </w:rPr>
        <w:t xml:space="preserve"> </w:t>
      </w:r>
      <w:r w:rsidRPr="00EE46FA">
        <w:rPr>
          <w:rFonts w:cs="MyriadPro-Regular"/>
          <w:color w:val="000000"/>
          <w:sz w:val="24"/>
          <w:szCs w:val="24"/>
        </w:rPr>
        <w:t>media. The culture on these media takes a long time and</w:t>
      </w:r>
      <w:r w:rsidR="00324586" w:rsidRPr="00EE46FA">
        <w:rPr>
          <w:rFonts w:cs="MyriadPro-Regular"/>
          <w:color w:val="000000"/>
          <w:sz w:val="24"/>
          <w:szCs w:val="24"/>
        </w:rPr>
        <w:t xml:space="preserve"> </w:t>
      </w:r>
      <w:r w:rsidRPr="00EE46FA">
        <w:rPr>
          <w:rFonts w:cs="MyriadPro-Regular"/>
          <w:color w:val="000000"/>
          <w:sz w:val="24"/>
          <w:szCs w:val="24"/>
        </w:rPr>
        <w:t>hence the development of following techniques: BACTEC</w:t>
      </w:r>
      <w:r w:rsidR="00324586" w:rsidRPr="00EE46FA">
        <w:rPr>
          <w:rFonts w:cs="MyriadPro-Regular"/>
          <w:color w:val="000000"/>
          <w:sz w:val="24"/>
          <w:szCs w:val="24"/>
        </w:rPr>
        <w:t xml:space="preserve"> </w:t>
      </w:r>
      <w:r w:rsidRPr="00EE46FA">
        <w:rPr>
          <w:rFonts w:cs="MyriadPro-Regular"/>
          <w:color w:val="000000"/>
          <w:sz w:val="24"/>
          <w:szCs w:val="24"/>
        </w:rPr>
        <w:t xml:space="preserve">Radiometric Assay, </w:t>
      </w:r>
      <w:proofErr w:type="spellStart"/>
      <w:r w:rsidRPr="00EE46FA">
        <w:rPr>
          <w:rFonts w:cs="MyriadPro-Regular"/>
          <w:color w:val="000000"/>
          <w:sz w:val="24"/>
          <w:szCs w:val="24"/>
        </w:rPr>
        <w:t>Septi</w:t>
      </w:r>
      <w:proofErr w:type="spellEnd"/>
      <w:r w:rsidRPr="00EE46FA">
        <w:rPr>
          <w:rFonts w:cs="MyriadPro-Regular"/>
          <w:color w:val="000000"/>
          <w:sz w:val="24"/>
          <w:szCs w:val="24"/>
        </w:rPr>
        <w:t xml:space="preserve">-Check AFB system and </w:t>
      </w:r>
      <w:proofErr w:type="spellStart"/>
      <w:r w:rsidRPr="00EE46FA">
        <w:rPr>
          <w:rFonts w:cs="MyriadPro-Regular"/>
          <w:color w:val="000000"/>
          <w:sz w:val="24"/>
          <w:szCs w:val="24"/>
        </w:rPr>
        <w:t>Mycobacterial</w:t>
      </w:r>
      <w:proofErr w:type="spellEnd"/>
      <w:r w:rsidR="00324586" w:rsidRPr="00EE46FA">
        <w:rPr>
          <w:rFonts w:cs="MyriadPro-Regular"/>
          <w:color w:val="000000"/>
          <w:sz w:val="24"/>
          <w:szCs w:val="24"/>
        </w:rPr>
        <w:t xml:space="preserve"> </w:t>
      </w:r>
      <w:r w:rsidRPr="00EE46FA">
        <w:rPr>
          <w:rFonts w:cs="MyriadPro-Regular"/>
          <w:color w:val="000000"/>
          <w:sz w:val="24"/>
          <w:szCs w:val="24"/>
        </w:rPr>
        <w:t>growth indicator tube system (MGIT). In the BACTEC system</w:t>
      </w:r>
      <w:r w:rsidR="00324586" w:rsidRPr="00EE46FA">
        <w:rPr>
          <w:rFonts w:cs="MyriadPro-Regular"/>
          <w:color w:val="000000"/>
          <w:sz w:val="24"/>
          <w:szCs w:val="24"/>
        </w:rPr>
        <w:t xml:space="preserve"> </w:t>
      </w:r>
      <w:r w:rsidRPr="00EE46FA">
        <w:rPr>
          <w:rFonts w:cs="MyriadPro-Regular"/>
          <w:color w:val="000000"/>
          <w:sz w:val="24"/>
          <w:szCs w:val="24"/>
        </w:rPr>
        <w:t xml:space="preserve">sputum is used, the experience with gastric </w:t>
      </w:r>
      <w:proofErr w:type="spellStart"/>
      <w:r w:rsidRPr="00EE46FA">
        <w:rPr>
          <w:rFonts w:cs="MyriadPro-Regular"/>
          <w:color w:val="000000"/>
          <w:sz w:val="24"/>
          <w:szCs w:val="24"/>
        </w:rPr>
        <w:t>lavage</w:t>
      </w:r>
      <w:proofErr w:type="spellEnd"/>
      <w:r w:rsidRPr="00EE46FA">
        <w:rPr>
          <w:rFonts w:cs="MyriadPro-Regular"/>
          <w:color w:val="000000"/>
          <w:sz w:val="24"/>
          <w:szCs w:val="24"/>
        </w:rPr>
        <w:t xml:space="preserve"> is limited.</w:t>
      </w:r>
      <w:r w:rsidR="00324586" w:rsidRPr="00EE46FA">
        <w:rPr>
          <w:rFonts w:cs="MyriadPro-Regular"/>
          <w:color w:val="000000"/>
          <w:sz w:val="24"/>
          <w:szCs w:val="24"/>
        </w:rPr>
        <w:t xml:space="preserve"> </w:t>
      </w:r>
      <w:r w:rsidRPr="00EE46FA">
        <w:rPr>
          <w:rFonts w:cs="MyriadPro-Regular"/>
          <w:color w:val="000000"/>
          <w:sz w:val="24"/>
          <w:szCs w:val="24"/>
        </w:rPr>
        <w:t>It is expensive but time taken is only 9–14 days.</w:t>
      </w:r>
      <w:r w:rsidR="00324586" w:rsidRPr="00EE46FA">
        <w:rPr>
          <w:rFonts w:cs="MyriadPro-Regular"/>
          <w:color w:val="000000"/>
          <w:sz w:val="24"/>
          <w:szCs w:val="24"/>
        </w:rPr>
        <w:t xml:space="preserve"> </w:t>
      </w:r>
      <w:r w:rsidRPr="00EE46FA">
        <w:rPr>
          <w:rFonts w:cs="MyriadPro-It"/>
          <w:i/>
          <w:iCs/>
          <w:color w:val="000000"/>
          <w:sz w:val="24"/>
          <w:szCs w:val="24"/>
        </w:rPr>
        <w:t>Polymerase Chain Reaction (PCR)</w:t>
      </w:r>
      <w:r w:rsidR="00324586" w:rsidRPr="00EE46FA">
        <w:rPr>
          <w:rFonts w:cs="MyriadPro-It"/>
          <w:i/>
          <w:iCs/>
          <w:color w:val="000000"/>
          <w:sz w:val="24"/>
          <w:szCs w:val="24"/>
        </w:rPr>
        <w:t xml:space="preserve"> </w:t>
      </w:r>
      <w:r w:rsidRPr="00EE46FA">
        <w:rPr>
          <w:rFonts w:cs="MyriadPro-Regular"/>
          <w:color w:val="000000"/>
          <w:sz w:val="24"/>
          <w:szCs w:val="24"/>
        </w:rPr>
        <w:t>Specificity varies from 80% to 100%. It also requires the</w:t>
      </w:r>
      <w:r w:rsidR="00324586" w:rsidRPr="00EE46FA">
        <w:rPr>
          <w:rFonts w:cs="MyriadPro-Regular"/>
          <w:color w:val="000000"/>
          <w:sz w:val="24"/>
          <w:szCs w:val="24"/>
        </w:rPr>
        <w:t xml:space="preserve"> </w:t>
      </w:r>
      <w:r w:rsidRPr="00EE46FA">
        <w:rPr>
          <w:rFonts w:cs="MyriadPro-Regular"/>
          <w:color w:val="000000"/>
          <w:sz w:val="24"/>
          <w:szCs w:val="24"/>
        </w:rPr>
        <w:t>presence of AFB in sputum. It is not cost effective for</w:t>
      </w:r>
      <w:r w:rsidR="00324586" w:rsidRPr="00EE46FA">
        <w:rPr>
          <w:rFonts w:cs="MyriadPro-Regular"/>
          <w:color w:val="000000"/>
          <w:sz w:val="24"/>
          <w:szCs w:val="24"/>
        </w:rPr>
        <w:t xml:space="preserve"> </w:t>
      </w:r>
      <w:r w:rsidRPr="00EE46FA">
        <w:rPr>
          <w:rFonts w:cs="MyriadPro-Regular"/>
          <w:color w:val="000000"/>
          <w:sz w:val="24"/>
          <w:szCs w:val="24"/>
        </w:rPr>
        <w:t>pediatricians in practice.</w:t>
      </w:r>
    </w:p>
    <w:p w:rsidR="00EA7BEE" w:rsidRPr="00324586" w:rsidRDefault="00EA7BEE" w:rsidP="00EA7BEE">
      <w:pPr>
        <w:autoSpaceDE w:val="0"/>
        <w:autoSpaceDN w:val="0"/>
        <w:adjustRightInd w:val="0"/>
        <w:spacing w:after="0" w:line="240" w:lineRule="auto"/>
        <w:rPr>
          <w:rFonts w:cs="MyriadPro-Bold"/>
          <w:b/>
          <w:bCs/>
          <w:color w:val="0048D2"/>
          <w:sz w:val="24"/>
          <w:szCs w:val="24"/>
        </w:rPr>
      </w:pPr>
      <w:r w:rsidRPr="00324586">
        <w:rPr>
          <w:rFonts w:cs="MyriadPro-Bold"/>
          <w:b/>
          <w:bCs/>
          <w:color w:val="0048D2"/>
          <w:sz w:val="24"/>
          <w:szCs w:val="24"/>
        </w:rPr>
        <w:t>Demonstration of Host Response on</w:t>
      </w:r>
    </w:p>
    <w:p w:rsidR="00EA7BEE" w:rsidRPr="00324586" w:rsidRDefault="00EA7BEE" w:rsidP="00EA7BEE">
      <w:pPr>
        <w:autoSpaceDE w:val="0"/>
        <w:autoSpaceDN w:val="0"/>
        <w:adjustRightInd w:val="0"/>
        <w:spacing w:after="0" w:line="240" w:lineRule="auto"/>
        <w:rPr>
          <w:rFonts w:cs="MyriadPro-BoldIt"/>
          <w:b/>
          <w:bCs/>
          <w:i/>
          <w:iCs/>
          <w:color w:val="0048D2"/>
          <w:sz w:val="24"/>
          <w:szCs w:val="24"/>
        </w:rPr>
      </w:pPr>
      <w:r w:rsidRPr="00324586">
        <w:rPr>
          <w:rFonts w:cs="MyriadPro-Bold"/>
          <w:b/>
          <w:bCs/>
          <w:color w:val="0048D2"/>
          <w:sz w:val="24"/>
          <w:szCs w:val="24"/>
        </w:rPr>
        <w:t xml:space="preserve">Exposure to </w:t>
      </w:r>
      <w:r w:rsidRPr="00324586">
        <w:rPr>
          <w:rFonts w:cs="MyriadPro-BoldIt"/>
          <w:b/>
          <w:bCs/>
          <w:i/>
          <w:iCs/>
          <w:color w:val="0048D2"/>
          <w:sz w:val="24"/>
          <w:szCs w:val="24"/>
        </w:rPr>
        <w:t>M. Tuberculosis</w:t>
      </w:r>
    </w:p>
    <w:p w:rsidR="00EA7BEE" w:rsidRPr="00EE46FA" w:rsidRDefault="00EA7BEE" w:rsidP="00EE46FA">
      <w:pPr>
        <w:pStyle w:val="ListParagraph"/>
        <w:numPr>
          <w:ilvl w:val="0"/>
          <w:numId w:val="18"/>
        </w:numPr>
        <w:autoSpaceDE w:val="0"/>
        <w:autoSpaceDN w:val="0"/>
        <w:adjustRightInd w:val="0"/>
        <w:spacing w:after="0" w:line="240" w:lineRule="auto"/>
        <w:rPr>
          <w:rFonts w:cs="MyriadPro-Regular"/>
          <w:color w:val="000000"/>
          <w:sz w:val="24"/>
          <w:szCs w:val="24"/>
        </w:rPr>
      </w:pPr>
      <w:r w:rsidRPr="00EE46FA">
        <w:rPr>
          <w:rFonts w:cs="MyriadPro-Regular"/>
          <w:color w:val="000000"/>
          <w:sz w:val="24"/>
          <w:szCs w:val="24"/>
        </w:rPr>
        <w:t>Serology, i.e. ELISA test has no role in the diagnosis of</w:t>
      </w:r>
      <w:r w:rsidR="00324586" w:rsidRPr="00EE46FA">
        <w:rPr>
          <w:rFonts w:cs="MyriadPro-Regular"/>
          <w:color w:val="000000"/>
          <w:sz w:val="24"/>
          <w:szCs w:val="24"/>
        </w:rPr>
        <w:t xml:space="preserve"> </w:t>
      </w:r>
      <w:r w:rsidRPr="00EE46FA">
        <w:rPr>
          <w:rFonts w:cs="MyriadPro-Regular"/>
          <w:color w:val="000000"/>
          <w:sz w:val="24"/>
          <w:szCs w:val="24"/>
        </w:rPr>
        <w:t>pulmonary tuberculosis in children. It should not be done.</w:t>
      </w:r>
    </w:p>
    <w:p w:rsidR="00EA7BEE" w:rsidRPr="00324586" w:rsidRDefault="00EA7BEE" w:rsidP="00EA7BEE">
      <w:pPr>
        <w:autoSpaceDE w:val="0"/>
        <w:autoSpaceDN w:val="0"/>
        <w:adjustRightInd w:val="0"/>
        <w:spacing w:after="0" w:line="240" w:lineRule="auto"/>
        <w:rPr>
          <w:rFonts w:cs="MyriadPro-Bold"/>
          <w:b/>
          <w:bCs/>
          <w:color w:val="0048D2"/>
          <w:sz w:val="24"/>
          <w:szCs w:val="24"/>
        </w:rPr>
      </w:pPr>
      <w:r w:rsidRPr="00324586">
        <w:rPr>
          <w:rFonts w:cs="MyriadPro-Bold"/>
          <w:b/>
          <w:bCs/>
          <w:color w:val="0048D2"/>
          <w:sz w:val="24"/>
          <w:szCs w:val="24"/>
        </w:rPr>
        <w:t>Skin Test as a Measure of Cell Mediated</w:t>
      </w:r>
    </w:p>
    <w:p w:rsidR="00EA7BEE" w:rsidRPr="00324586" w:rsidRDefault="00EA7BEE" w:rsidP="00EA7BEE">
      <w:pPr>
        <w:autoSpaceDE w:val="0"/>
        <w:autoSpaceDN w:val="0"/>
        <w:adjustRightInd w:val="0"/>
        <w:spacing w:after="0" w:line="240" w:lineRule="auto"/>
        <w:rPr>
          <w:rFonts w:cs="MyriadPro-Bold"/>
          <w:b/>
          <w:bCs/>
          <w:color w:val="0048D2"/>
          <w:sz w:val="24"/>
          <w:szCs w:val="24"/>
        </w:rPr>
      </w:pPr>
      <w:r w:rsidRPr="00324586">
        <w:rPr>
          <w:rFonts w:cs="MyriadPro-Bold"/>
          <w:b/>
          <w:bCs/>
          <w:color w:val="0048D2"/>
          <w:sz w:val="24"/>
          <w:szCs w:val="24"/>
        </w:rPr>
        <w:lastRenderedPageBreak/>
        <w:t>Immune Response</w:t>
      </w:r>
    </w:p>
    <w:p w:rsidR="00EA7BEE" w:rsidRPr="00324586" w:rsidRDefault="00EA7BEE" w:rsidP="00324586">
      <w:pPr>
        <w:autoSpaceDE w:val="0"/>
        <w:autoSpaceDN w:val="0"/>
        <w:adjustRightInd w:val="0"/>
        <w:spacing w:after="0" w:line="240" w:lineRule="auto"/>
        <w:rPr>
          <w:rFonts w:cs="MyriadPro-Regular"/>
          <w:color w:val="000000"/>
          <w:sz w:val="24"/>
          <w:szCs w:val="24"/>
        </w:rPr>
      </w:pPr>
      <w:r w:rsidRPr="00324586">
        <w:rPr>
          <w:rFonts w:cs="MyriadPro-Regular"/>
          <w:color w:val="000000"/>
          <w:sz w:val="24"/>
          <w:szCs w:val="24"/>
        </w:rPr>
        <w:t>The test should be performed with 1TU PPD with RT 23</w:t>
      </w:r>
      <w:r w:rsidR="00324586">
        <w:rPr>
          <w:rFonts w:cs="MyriadPro-Regular"/>
          <w:color w:val="000000"/>
          <w:sz w:val="24"/>
          <w:szCs w:val="24"/>
        </w:rPr>
        <w:t xml:space="preserve"> </w:t>
      </w:r>
      <w:r w:rsidRPr="00324586">
        <w:rPr>
          <w:rFonts w:cs="MyriadPro-Regular"/>
          <w:color w:val="000000"/>
          <w:sz w:val="24"/>
          <w:szCs w:val="24"/>
        </w:rPr>
        <w:t xml:space="preserve">and </w:t>
      </w:r>
      <w:proofErr w:type="spellStart"/>
      <w:r w:rsidRPr="00324586">
        <w:rPr>
          <w:rFonts w:cs="MyriadPro-Regular"/>
          <w:color w:val="000000"/>
          <w:sz w:val="24"/>
          <w:szCs w:val="24"/>
        </w:rPr>
        <w:t>tween</w:t>
      </w:r>
      <w:proofErr w:type="spellEnd"/>
      <w:r w:rsidRPr="00324586">
        <w:rPr>
          <w:rFonts w:cs="MyriadPro-Regular"/>
          <w:color w:val="000000"/>
          <w:sz w:val="24"/>
          <w:szCs w:val="24"/>
        </w:rPr>
        <w:t xml:space="preserve"> 80. An </w:t>
      </w:r>
      <w:proofErr w:type="spellStart"/>
      <w:r w:rsidRPr="00324586">
        <w:rPr>
          <w:rFonts w:cs="MyriadPro-Regular"/>
          <w:color w:val="000000"/>
          <w:sz w:val="24"/>
          <w:szCs w:val="24"/>
        </w:rPr>
        <w:t>induration</w:t>
      </w:r>
      <w:proofErr w:type="spellEnd"/>
      <w:r w:rsidRPr="00324586">
        <w:rPr>
          <w:rFonts w:cs="MyriadPro-Regular"/>
          <w:color w:val="000000"/>
          <w:sz w:val="24"/>
          <w:szCs w:val="24"/>
        </w:rPr>
        <w:t xml:space="preserve"> of more than 10 is</w:t>
      </w:r>
      <w:r w:rsidR="00324586">
        <w:rPr>
          <w:rFonts w:cs="MyriadPro-Regular"/>
          <w:color w:val="000000"/>
          <w:sz w:val="24"/>
          <w:szCs w:val="24"/>
        </w:rPr>
        <w:t xml:space="preserve"> </w:t>
      </w:r>
      <w:r w:rsidRPr="00324586">
        <w:rPr>
          <w:rFonts w:cs="MyriadPro-Regular"/>
          <w:color w:val="000000"/>
          <w:sz w:val="24"/>
          <w:szCs w:val="24"/>
        </w:rPr>
        <w:t xml:space="preserve">considered positive </w:t>
      </w:r>
    </w:p>
    <w:p w:rsidR="00EA7BEE" w:rsidRPr="00324586" w:rsidRDefault="00EA7BEE" w:rsidP="00EA7BEE">
      <w:pPr>
        <w:autoSpaceDE w:val="0"/>
        <w:autoSpaceDN w:val="0"/>
        <w:adjustRightInd w:val="0"/>
        <w:spacing w:after="0" w:line="240" w:lineRule="auto"/>
        <w:rPr>
          <w:rFonts w:cs="MyriadPro-Bold"/>
          <w:b/>
          <w:bCs/>
          <w:color w:val="0048D2"/>
          <w:sz w:val="24"/>
          <w:szCs w:val="24"/>
        </w:rPr>
      </w:pPr>
      <w:r w:rsidRPr="00324586">
        <w:rPr>
          <w:rFonts w:cs="MyriadPro-Bold"/>
          <w:b/>
          <w:bCs/>
          <w:color w:val="0048D2"/>
          <w:sz w:val="24"/>
          <w:szCs w:val="24"/>
        </w:rPr>
        <w:t>Radiology</w:t>
      </w:r>
    </w:p>
    <w:p w:rsidR="00EA7BEE" w:rsidRPr="00EE46FA" w:rsidRDefault="00EA7BEE" w:rsidP="00EA7BEE">
      <w:pPr>
        <w:pStyle w:val="ListParagraph"/>
        <w:numPr>
          <w:ilvl w:val="0"/>
          <w:numId w:val="18"/>
        </w:numPr>
        <w:autoSpaceDE w:val="0"/>
        <w:autoSpaceDN w:val="0"/>
        <w:adjustRightInd w:val="0"/>
        <w:spacing w:after="0" w:line="240" w:lineRule="auto"/>
        <w:rPr>
          <w:rFonts w:cs="MyriadPro-Regular"/>
          <w:color w:val="000000"/>
          <w:sz w:val="24"/>
          <w:szCs w:val="24"/>
        </w:rPr>
      </w:pPr>
      <w:r w:rsidRPr="00EE46FA">
        <w:rPr>
          <w:rFonts w:cs="MyriadPro-Regular"/>
          <w:color w:val="000000"/>
          <w:sz w:val="24"/>
          <w:szCs w:val="24"/>
        </w:rPr>
        <w:t xml:space="preserve">Enlarged lymph nodes are usually seen in </w:t>
      </w:r>
      <w:proofErr w:type="spellStart"/>
      <w:r w:rsidRPr="00EE46FA">
        <w:rPr>
          <w:rFonts w:cs="MyriadPro-Regular"/>
          <w:color w:val="000000"/>
          <w:sz w:val="24"/>
          <w:szCs w:val="24"/>
        </w:rPr>
        <w:t>hilar</w:t>
      </w:r>
      <w:proofErr w:type="spellEnd"/>
      <w:r w:rsidRPr="00EE46FA">
        <w:rPr>
          <w:rFonts w:cs="MyriadPro-Regular"/>
          <w:color w:val="000000"/>
          <w:sz w:val="24"/>
          <w:szCs w:val="24"/>
        </w:rPr>
        <w:t xml:space="preserve"> or right</w:t>
      </w:r>
      <w:r w:rsidR="00324586" w:rsidRPr="00EE46FA">
        <w:rPr>
          <w:rFonts w:cs="MyriadPro-Regular"/>
          <w:color w:val="000000"/>
          <w:sz w:val="24"/>
          <w:szCs w:val="24"/>
        </w:rPr>
        <w:t xml:space="preserve"> </w:t>
      </w:r>
      <w:proofErr w:type="spellStart"/>
      <w:r w:rsidRPr="00EE46FA">
        <w:rPr>
          <w:rFonts w:cs="MyriadPro-Regular"/>
          <w:color w:val="000000"/>
          <w:sz w:val="24"/>
          <w:szCs w:val="24"/>
        </w:rPr>
        <w:t>paratracheal</w:t>
      </w:r>
      <w:proofErr w:type="spellEnd"/>
      <w:r w:rsidRPr="00EE46FA">
        <w:rPr>
          <w:rFonts w:cs="MyriadPro-Regular"/>
          <w:color w:val="000000"/>
          <w:sz w:val="24"/>
          <w:szCs w:val="24"/>
        </w:rPr>
        <w:t xml:space="preserve"> region. </w:t>
      </w:r>
      <w:proofErr w:type="spellStart"/>
      <w:r w:rsidRPr="00EE46FA">
        <w:rPr>
          <w:rFonts w:cs="MyriadPro-Regular"/>
          <w:color w:val="000000"/>
          <w:sz w:val="24"/>
          <w:szCs w:val="24"/>
        </w:rPr>
        <w:t>Adenopathy</w:t>
      </w:r>
      <w:proofErr w:type="spellEnd"/>
      <w:r w:rsidRPr="00EE46FA">
        <w:rPr>
          <w:rFonts w:cs="MyriadPro-Regular"/>
          <w:color w:val="000000"/>
          <w:sz w:val="24"/>
          <w:szCs w:val="24"/>
        </w:rPr>
        <w:t xml:space="preserve"> alone </w:t>
      </w:r>
      <w:proofErr w:type="spellStart"/>
      <w:r w:rsidRPr="00EE46FA">
        <w:rPr>
          <w:rFonts w:cs="MyriadPro-Regular"/>
          <w:color w:val="000000"/>
          <w:sz w:val="24"/>
          <w:szCs w:val="24"/>
        </w:rPr>
        <w:t>ay</w:t>
      </w:r>
      <w:proofErr w:type="spellEnd"/>
      <w:r w:rsidRPr="00EE46FA">
        <w:rPr>
          <w:rFonts w:cs="MyriadPro-Regular"/>
          <w:color w:val="000000"/>
          <w:sz w:val="24"/>
          <w:szCs w:val="24"/>
        </w:rPr>
        <w:t xml:space="preserve"> be the sole</w:t>
      </w:r>
      <w:r w:rsidR="00324586" w:rsidRPr="00EE46FA">
        <w:rPr>
          <w:rFonts w:cs="MyriadPro-Regular"/>
          <w:color w:val="000000"/>
          <w:sz w:val="24"/>
          <w:szCs w:val="24"/>
        </w:rPr>
        <w:t xml:space="preserve"> </w:t>
      </w:r>
      <w:r w:rsidRPr="00EE46FA">
        <w:rPr>
          <w:rFonts w:cs="MyriadPro-Regular"/>
          <w:color w:val="000000"/>
          <w:sz w:val="24"/>
          <w:szCs w:val="24"/>
        </w:rPr>
        <w:t xml:space="preserve">manifestation of primary tuberculosis. Consolidation </w:t>
      </w:r>
      <w:proofErr w:type="spellStart"/>
      <w:r w:rsidRPr="00EE46FA">
        <w:rPr>
          <w:rFonts w:cs="MyriadPro-Regular"/>
          <w:color w:val="000000"/>
          <w:sz w:val="24"/>
          <w:szCs w:val="24"/>
        </w:rPr>
        <w:t>inprogressive</w:t>
      </w:r>
      <w:proofErr w:type="spellEnd"/>
      <w:r w:rsidRPr="00EE46FA">
        <w:rPr>
          <w:rFonts w:cs="MyriadPro-Regular"/>
          <w:color w:val="000000"/>
          <w:sz w:val="24"/>
          <w:szCs w:val="24"/>
        </w:rPr>
        <w:t xml:space="preserve"> primary disease (PPD) is </w:t>
      </w:r>
      <w:proofErr w:type="spellStart"/>
      <w:r w:rsidRPr="00EE46FA">
        <w:rPr>
          <w:rFonts w:cs="MyriadPro-Regular"/>
          <w:color w:val="000000"/>
          <w:sz w:val="24"/>
          <w:szCs w:val="24"/>
        </w:rPr>
        <w:t>sually</w:t>
      </w:r>
      <w:proofErr w:type="spellEnd"/>
      <w:r w:rsidRPr="00EE46FA">
        <w:rPr>
          <w:rFonts w:cs="MyriadPro-Regular"/>
          <w:color w:val="000000"/>
          <w:sz w:val="24"/>
          <w:szCs w:val="24"/>
        </w:rPr>
        <w:t xml:space="preserve"> heterogeneous,</w:t>
      </w:r>
      <w:r w:rsidR="00324586" w:rsidRPr="00EE46FA">
        <w:rPr>
          <w:rFonts w:cs="MyriadPro-Regular"/>
          <w:color w:val="000000"/>
          <w:sz w:val="24"/>
          <w:szCs w:val="24"/>
        </w:rPr>
        <w:t xml:space="preserve"> </w:t>
      </w:r>
      <w:r w:rsidRPr="00EE46FA">
        <w:rPr>
          <w:rFonts w:cs="MyriadPro-Regular"/>
          <w:color w:val="000000"/>
          <w:sz w:val="24"/>
          <w:szCs w:val="24"/>
        </w:rPr>
        <w:t xml:space="preserve">poorly </w:t>
      </w:r>
      <w:proofErr w:type="spellStart"/>
      <w:r w:rsidRPr="00EE46FA">
        <w:rPr>
          <w:rFonts w:cs="MyriadPro-Regular"/>
          <w:color w:val="000000"/>
          <w:sz w:val="24"/>
          <w:szCs w:val="24"/>
        </w:rPr>
        <w:t>marginated</w:t>
      </w:r>
      <w:proofErr w:type="spellEnd"/>
      <w:r w:rsidRPr="00EE46FA">
        <w:rPr>
          <w:rFonts w:cs="MyriadPro-Regular"/>
          <w:color w:val="000000"/>
          <w:sz w:val="24"/>
          <w:szCs w:val="24"/>
        </w:rPr>
        <w:t xml:space="preserve"> with predilection of involvement </w:t>
      </w:r>
      <w:proofErr w:type="spellStart"/>
      <w:r w:rsidRPr="00EE46FA">
        <w:rPr>
          <w:rFonts w:cs="MyriadPro-Regular"/>
          <w:color w:val="000000"/>
          <w:sz w:val="24"/>
          <w:szCs w:val="24"/>
        </w:rPr>
        <w:t>ofapical</w:t>
      </w:r>
      <w:proofErr w:type="spellEnd"/>
      <w:r w:rsidRPr="00EE46FA">
        <w:rPr>
          <w:rFonts w:cs="MyriadPro-Regular"/>
          <w:color w:val="000000"/>
          <w:sz w:val="24"/>
          <w:szCs w:val="24"/>
        </w:rPr>
        <w:t xml:space="preserve"> or posterior segments of upper lobe or </w:t>
      </w:r>
      <w:proofErr w:type="spellStart"/>
      <w:r w:rsidRPr="00EE46FA">
        <w:rPr>
          <w:rFonts w:cs="MyriadPro-Regular"/>
          <w:color w:val="000000"/>
          <w:sz w:val="24"/>
          <w:szCs w:val="24"/>
        </w:rPr>
        <w:t>superiorsegment</w:t>
      </w:r>
      <w:proofErr w:type="spellEnd"/>
      <w:r w:rsidRPr="00EE46FA">
        <w:rPr>
          <w:rFonts w:cs="MyriadPro-Regular"/>
          <w:color w:val="000000"/>
          <w:sz w:val="24"/>
          <w:szCs w:val="24"/>
        </w:rPr>
        <w:t xml:space="preserve"> of lower lobe. Collapse may occur if</w:t>
      </w:r>
      <w:r w:rsidR="00324586" w:rsidRPr="00EE46FA">
        <w:rPr>
          <w:rFonts w:cs="MyriadPro-Regular"/>
          <w:color w:val="000000"/>
          <w:sz w:val="24"/>
          <w:szCs w:val="24"/>
        </w:rPr>
        <w:t xml:space="preserve"> </w:t>
      </w:r>
      <w:r w:rsidRPr="00EE46FA">
        <w:rPr>
          <w:rFonts w:cs="MyriadPro-Regular"/>
          <w:color w:val="000000"/>
          <w:sz w:val="24"/>
          <w:szCs w:val="24"/>
        </w:rPr>
        <w:t>large airway is obstructed).</w:t>
      </w:r>
      <w:proofErr w:type="spellStart"/>
      <w:r w:rsidRPr="00EE46FA">
        <w:rPr>
          <w:rFonts w:cs="MyriadPro-Regular"/>
          <w:color w:val="000000"/>
          <w:sz w:val="24"/>
          <w:szCs w:val="24"/>
        </w:rPr>
        <w:t>Bronchiectasis</w:t>
      </w:r>
      <w:proofErr w:type="spellEnd"/>
      <w:r w:rsidRPr="00EE46FA">
        <w:rPr>
          <w:rFonts w:cs="MyriadPro-Regular"/>
          <w:color w:val="000000"/>
          <w:sz w:val="24"/>
          <w:szCs w:val="24"/>
        </w:rPr>
        <w:t xml:space="preserve"> may occur in PPD because of </w:t>
      </w:r>
      <w:proofErr w:type="spellStart"/>
      <w:r w:rsidRPr="00EE46FA">
        <w:rPr>
          <w:rFonts w:cs="MyriadPro-Regular"/>
          <w:color w:val="000000"/>
          <w:sz w:val="24"/>
          <w:szCs w:val="24"/>
        </w:rPr>
        <w:t>destructionand</w:t>
      </w:r>
      <w:proofErr w:type="spellEnd"/>
      <w:r w:rsidRPr="00EE46FA">
        <w:rPr>
          <w:rFonts w:cs="MyriadPro-Regular"/>
          <w:color w:val="000000"/>
          <w:sz w:val="24"/>
          <w:szCs w:val="24"/>
        </w:rPr>
        <w:t xml:space="preserve"> fibrosis of lung parenchyma resulting in retraction and</w:t>
      </w:r>
      <w:r w:rsidR="00EE46FA" w:rsidRPr="00EE46FA">
        <w:rPr>
          <w:rFonts w:cs="MyriadPro-Regular"/>
          <w:color w:val="000000"/>
          <w:sz w:val="24"/>
          <w:szCs w:val="24"/>
        </w:rPr>
        <w:t xml:space="preserve"> </w:t>
      </w:r>
      <w:r w:rsidRPr="00EE46FA">
        <w:rPr>
          <w:rFonts w:cs="MyriadPro-Regular"/>
          <w:color w:val="000000"/>
          <w:sz w:val="24"/>
          <w:szCs w:val="24"/>
        </w:rPr>
        <w:t xml:space="preserve">irreversible bronchial dilation, </w:t>
      </w:r>
      <w:proofErr w:type="spellStart"/>
      <w:r w:rsidRPr="00EE46FA">
        <w:rPr>
          <w:rFonts w:cs="MyriadPro-Regular"/>
          <w:color w:val="000000"/>
          <w:sz w:val="24"/>
          <w:szCs w:val="24"/>
        </w:rPr>
        <w:t>cicatricial</w:t>
      </w:r>
      <w:proofErr w:type="spellEnd"/>
      <w:r w:rsidRPr="00EE46FA">
        <w:rPr>
          <w:rFonts w:cs="MyriadPro-Regular"/>
          <w:color w:val="000000"/>
          <w:sz w:val="24"/>
          <w:szCs w:val="24"/>
        </w:rPr>
        <w:t xml:space="preserve"> </w:t>
      </w:r>
      <w:proofErr w:type="spellStart"/>
      <w:r w:rsidRPr="00EE46FA">
        <w:rPr>
          <w:rFonts w:cs="MyriadPro-Regular"/>
          <w:color w:val="000000"/>
          <w:sz w:val="24"/>
          <w:szCs w:val="24"/>
        </w:rPr>
        <w:t>bronchostenosissecondary</w:t>
      </w:r>
      <w:proofErr w:type="spellEnd"/>
      <w:r w:rsidRPr="00EE46FA">
        <w:rPr>
          <w:rFonts w:cs="MyriadPro-Regular"/>
          <w:color w:val="000000"/>
          <w:sz w:val="24"/>
          <w:szCs w:val="24"/>
        </w:rPr>
        <w:t xml:space="preserve"> to localized </w:t>
      </w:r>
      <w:proofErr w:type="spellStart"/>
      <w:r w:rsidRPr="00EE46FA">
        <w:rPr>
          <w:rFonts w:cs="MyriadPro-Regular"/>
          <w:color w:val="000000"/>
          <w:sz w:val="24"/>
          <w:szCs w:val="24"/>
        </w:rPr>
        <w:t>endobronchial</w:t>
      </w:r>
      <w:proofErr w:type="spellEnd"/>
      <w:r w:rsidRPr="00EE46FA">
        <w:rPr>
          <w:rFonts w:cs="MyriadPro-Regular"/>
          <w:color w:val="000000"/>
          <w:sz w:val="24"/>
          <w:szCs w:val="24"/>
        </w:rPr>
        <w:t xml:space="preserve"> infection </w:t>
      </w:r>
      <w:proofErr w:type="spellStart"/>
      <w:r w:rsidRPr="00EE46FA">
        <w:rPr>
          <w:rFonts w:cs="MyriadPro-Regular"/>
          <w:color w:val="000000"/>
          <w:sz w:val="24"/>
          <w:szCs w:val="24"/>
        </w:rPr>
        <w:t>resultingin</w:t>
      </w:r>
      <w:proofErr w:type="spellEnd"/>
      <w:r w:rsidRPr="00EE46FA">
        <w:rPr>
          <w:rFonts w:cs="MyriadPro-Regular"/>
          <w:color w:val="000000"/>
          <w:sz w:val="24"/>
          <w:szCs w:val="24"/>
        </w:rPr>
        <w:t xml:space="preserve"> obstructive </w:t>
      </w:r>
      <w:proofErr w:type="spellStart"/>
      <w:r w:rsidRPr="00EE46FA">
        <w:rPr>
          <w:rFonts w:cs="MyriadPro-Regular"/>
          <w:color w:val="000000"/>
          <w:sz w:val="24"/>
          <w:szCs w:val="24"/>
        </w:rPr>
        <w:t>pneumonitis</w:t>
      </w:r>
      <w:proofErr w:type="spellEnd"/>
      <w:r w:rsidRPr="00EE46FA">
        <w:rPr>
          <w:rFonts w:cs="MyriadPro-Regular"/>
          <w:color w:val="000000"/>
          <w:sz w:val="24"/>
          <w:szCs w:val="24"/>
        </w:rPr>
        <w:t xml:space="preserve"> and distal </w:t>
      </w:r>
      <w:proofErr w:type="spellStart"/>
      <w:r w:rsidRPr="00EE46FA">
        <w:rPr>
          <w:rFonts w:cs="MyriadPro-Regular"/>
          <w:color w:val="000000"/>
          <w:sz w:val="24"/>
          <w:szCs w:val="24"/>
        </w:rPr>
        <w:t>bronchiectasis</w:t>
      </w:r>
      <w:proofErr w:type="spellEnd"/>
      <w:r w:rsidRPr="00EE46FA">
        <w:rPr>
          <w:rFonts w:cs="MyriadPro-Regular"/>
          <w:color w:val="000000"/>
          <w:sz w:val="24"/>
          <w:szCs w:val="24"/>
        </w:rPr>
        <w:t>. In</w:t>
      </w:r>
      <w:r w:rsidR="00324586" w:rsidRPr="00EE46FA">
        <w:rPr>
          <w:rFonts w:cs="MyriadPro-Regular"/>
          <w:color w:val="000000"/>
          <w:sz w:val="24"/>
          <w:szCs w:val="24"/>
        </w:rPr>
        <w:t xml:space="preserve"> </w:t>
      </w:r>
      <w:r w:rsidRPr="00EE46FA">
        <w:rPr>
          <w:rFonts w:cs="MyriadPro-Regular"/>
          <w:color w:val="000000"/>
          <w:sz w:val="24"/>
          <w:szCs w:val="24"/>
        </w:rPr>
        <w:t xml:space="preserve">children </w:t>
      </w:r>
      <w:proofErr w:type="spellStart"/>
      <w:r w:rsidRPr="00EE46FA">
        <w:rPr>
          <w:rFonts w:cs="MyriadPro-Regular"/>
          <w:color w:val="000000"/>
          <w:sz w:val="24"/>
          <w:szCs w:val="24"/>
        </w:rPr>
        <w:t>cavitary</w:t>
      </w:r>
      <w:proofErr w:type="spellEnd"/>
      <w:r w:rsidRPr="00EE46FA">
        <w:rPr>
          <w:rFonts w:cs="MyriadPro-Regular"/>
          <w:color w:val="000000"/>
          <w:sz w:val="24"/>
          <w:szCs w:val="24"/>
        </w:rPr>
        <w:t xml:space="preserve"> disease is uncommon).Pleural effusion may occur with or without lung lesion.</w:t>
      </w:r>
      <w:r w:rsidR="00324586" w:rsidRPr="00EE46FA">
        <w:rPr>
          <w:rFonts w:cs="MyriadPro-Regular"/>
          <w:color w:val="000000"/>
          <w:sz w:val="24"/>
          <w:szCs w:val="24"/>
        </w:rPr>
        <w:t xml:space="preserve"> </w:t>
      </w:r>
      <w:r w:rsidRPr="00EE46FA">
        <w:rPr>
          <w:rFonts w:cs="MyriadPro-Regular"/>
          <w:color w:val="000000"/>
          <w:sz w:val="24"/>
          <w:szCs w:val="24"/>
        </w:rPr>
        <w:t xml:space="preserve">In </w:t>
      </w:r>
      <w:proofErr w:type="spellStart"/>
      <w:r w:rsidRPr="00EE46FA">
        <w:rPr>
          <w:rFonts w:cs="MyriadPro-Regular"/>
          <w:color w:val="000000"/>
          <w:sz w:val="24"/>
          <w:szCs w:val="24"/>
        </w:rPr>
        <w:t>miliary</w:t>
      </w:r>
      <w:proofErr w:type="spellEnd"/>
      <w:r w:rsidRPr="00EE46FA">
        <w:rPr>
          <w:rFonts w:cs="MyriadPro-Regular"/>
          <w:color w:val="000000"/>
          <w:sz w:val="24"/>
          <w:szCs w:val="24"/>
        </w:rPr>
        <w:t xml:space="preserve"> tuberculosis, there are multiple lesions of size</w:t>
      </w:r>
      <w:r w:rsidR="00324586" w:rsidRPr="00EE46FA">
        <w:rPr>
          <w:rFonts w:cs="MyriadPro-Regular"/>
          <w:color w:val="000000"/>
          <w:sz w:val="24"/>
          <w:szCs w:val="24"/>
        </w:rPr>
        <w:t xml:space="preserve"> </w:t>
      </w:r>
      <w:r w:rsidRPr="00EE46FA">
        <w:rPr>
          <w:rFonts w:cs="MyriadPro-Regular"/>
          <w:color w:val="000000"/>
          <w:sz w:val="24"/>
          <w:szCs w:val="24"/>
        </w:rPr>
        <w:t>of 2–5 mm (Fig. 5.24.1.6).</w:t>
      </w:r>
      <w:r w:rsidR="00324586" w:rsidRPr="00EE46FA">
        <w:rPr>
          <w:rFonts w:cs="MyriadPro-Regular"/>
          <w:color w:val="000000"/>
          <w:sz w:val="24"/>
          <w:szCs w:val="24"/>
        </w:rPr>
        <w:t xml:space="preserve"> </w:t>
      </w:r>
      <w:r w:rsidRPr="00EE46FA">
        <w:rPr>
          <w:rFonts w:cs="MyriadPro-Regular"/>
          <w:color w:val="000000"/>
          <w:sz w:val="24"/>
          <w:szCs w:val="24"/>
        </w:rPr>
        <w:t>Occasionally chest radiograph may be normal and</w:t>
      </w:r>
      <w:r w:rsidR="00324586" w:rsidRPr="00EE46FA">
        <w:rPr>
          <w:rFonts w:cs="MyriadPro-Regular"/>
          <w:color w:val="000000"/>
          <w:sz w:val="24"/>
          <w:szCs w:val="24"/>
        </w:rPr>
        <w:t xml:space="preserve"> </w:t>
      </w:r>
      <w:proofErr w:type="spellStart"/>
      <w:r w:rsidRPr="00EE46FA">
        <w:rPr>
          <w:rFonts w:cs="MyriadPro-Regular"/>
          <w:color w:val="000000"/>
          <w:sz w:val="24"/>
          <w:szCs w:val="24"/>
        </w:rPr>
        <w:t>lymphadenopathy</w:t>
      </w:r>
      <w:proofErr w:type="spellEnd"/>
      <w:r w:rsidRPr="00EE46FA">
        <w:rPr>
          <w:rFonts w:cs="MyriadPro-Regular"/>
          <w:color w:val="000000"/>
          <w:sz w:val="24"/>
          <w:szCs w:val="24"/>
        </w:rPr>
        <w:t xml:space="preserve"> may be detected only on computed</w:t>
      </w:r>
      <w:r w:rsidR="00324586" w:rsidRPr="00EE46FA">
        <w:rPr>
          <w:rFonts w:cs="MyriadPro-Regular"/>
          <w:color w:val="000000"/>
          <w:sz w:val="24"/>
          <w:szCs w:val="24"/>
        </w:rPr>
        <w:t xml:space="preserve"> </w:t>
      </w:r>
      <w:r w:rsidRPr="00EE46FA">
        <w:rPr>
          <w:rFonts w:cs="MyriadPro-Regular"/>
          <w:color w:val="000000"/>
          <w:sz w:val="24"/>
          <w:szCs w:val="24"/>
        </w:rPr>
        <w:t>tomography (CT). However, it does not mean CT scan is to</w:t>
      </w:r>
      <w:r w:rsidR="00EE46FA" w:rsidRPr="00EE46FA">
        <w:rPr>
          <w:rFonts w:cs="MyriadPro-Regular"/>
          <w:color w:val="000000"/>
          <w:sz w:val="24"/>
          <w:szCs w:val="24"/>
        </w:rPr>
        <w:t xml:space="preserve"> </w:t>
      </w:r>
      <w:r w:rsidRPr="00EE46FA">
        <w:rPr>
          <w:rFonts w:cs="MyriadPro-Regular"/>
          <w:color w:val="000000"/>
          <w:sz w:val="24"/>
          <w:szCs w:val="24"/>
        </w:rPr>
        <w:t>be done routinely as a modality of diagnosis for pulmonary</w:t>
      </w:r>
      <w:r w:rsidR="00EE46FA" w:rsidRPr="00EE46FA">
        <w:rPr>
          <w:rFonts w:cs="MyriadPro-Regular"/>
          <w:color w:val="000000"/>
          <w:sz w:val="24"/>
          <w:szCs w:val="24"/>
        </w:rPr>
        <w:t xml:space="preserve"> </w:t>
      </w:r>
      <w:r w:rsidRPr="00EE46FA">
        <w:rPr>
          <w:rFonts w:cs="MyriadPro-Regular"/>
          <w:color w:val="000000"/>
          <w:sz w:val="24"/>
          <w:szCs w:val="24"/>
        </w:rPr>
        <w:t>tuberculosis in children.</w:t>
      </w:r>
    </w:p>
    <w:p w:rsidR="00EA7BEE" w:rsidRPr="00324586" w:rsidRDefault="00EA7BEE" w:rsidP="00EA7BEE">
      <w:pPr>
        <w:autoSpaceDE w:val="0"/>
        <w:autoSpaceDN w:val="0"/>
        <w:adjustRightInd w:val="0"/>
        <w:spacing w:after="0" w:line="240" w:lineRule="auto"/>
        <w:rPr>
          <w:rFonts w:cs="MyriadPro-Bold"/>
          <w:b/>
          <w:bCs/>
          <w:color w:val="0048D2"/>
          <w:sz w:val="24"/>
          <w:szCs w:val="24"/>
        </w:rPr>
      </w:pPr>
      <w:r w:rsidRPr="00324586">
        <w:rPr>
          <w:rFonts w:cs="MyriadPro-Bold"/>
          <w:b/>
          <w:bCs/>
          <w:color w:val="0048D2"/>
          <w:sz w:val="24"/>
          <w:szCs w:val="24"/>
        </w:rPr>
        <w:t>Latent Tuberculosis</w:t>
      </w:r>
    </w:p>
    <w:p w:rsidR="00EA7BEE" w:rsidRPr="00EE46FA" w:rsidRDefault="00EA7BEE" w:rsidP="00EA7BEE">
      <w:pPr>
        <w:pStyle w:val="ListParagraph"/>
        <w:numPr>
          <w:ilvl w:val="0"/>
          <w:numId w:val="18"/>
        </w:numPr>
        <w:autoSpaceDE w:val="0"/>
        <w:autoSpaceDN w:val="0"/>
        <w:adjustRightInd w:val="0"/>
        <w:spacing w:after="0" w:line="240" w:lineRule="auto"/>
        <w:rPr>
          <w:rFonts w:cs="MyriadPro-Regular"/>
          <w:color w:val="000000"/>
          <w:sz w:val="24"/>
          <w:szCs w:val="24"/>
        </w:rPr>
      </w:pPr>
      <w:r w:rsidRPr="00EE46FA">
        <w:rPr>
          <w:rFonts w:cs="MyriadPro-Regular"/>
          <w:color w:val="000000"/>
          <w:sz w:val="24"/>
          <w:szCs w:val="24"/>
        </w:rPr>
        <w:t xml:space="preserve">For the detection of latent tuberculosis new </w:t>
      </w:r>
      <w:r w:rsidRPr="00EE46FA">
        <w:rPr>
          <w:rFonts w:cs="MyriadPro-It"/>
          <w:i/>
          <w:iCs/>
          <w:color w:val="000000"/>
          <w:sz w:val="24"/>
          <w:szCs w:val="24"/>
        </w:rPr>
        <w:t>in vitro</w:t>
      </w:r>
      <w:r w:rsidR="00EE46FA" w:rsidRPr="00EE46FA">
        <w:rPr>
          <w:rFonts w:cs="MyriadPro-It"/>
          <w:i/>
          <w:iCs/>
          <w:color w:val="000000"/>
          <w:sz w:val="24"/>
          <w:szCs w:val="24"/>
        </w:rPr>
        <w:t xml:space="preserve"> </w:t>
      </w:r>
      <w:r w:rsidRPr="00EE46FA">
        <w:rPr>
          <w:rFonts w:cs="MyriadPro-Regular"/>
          <w:color w:val="000000"/>
          <w:sz w:val="24"/>
          <w:szCs w:val="24"/>
        </w:rPr>
        <w:t>diagnostic aids that measure a component of cell-mediated</w:t>
      </w:r>
      <w:r w:rsidR="00EE46FA" w:rsidRPr="00EE46FA">
        <w:rPr>
          <w:rFonts w:cs="MyriadPro-Regular"/>
          <w:color w:val="000000"/>
          <w:sz w:val="24"/>
          <w:szCs w:val="24"/>
        </w:rPr>
        <w:t xml:space="preserve"> </w:t>
      </w:r>
      <w:r w:rsidRPr="00EE46FA">
        <w:rPr>
          <w:rFonts w:cs="MyriadPro-Regular"/>
          <w:color w:val="000000"/>
          <w:sz w:val="24"/>
          <w:szCs w:val="24"/>
        </w:rPr>
        <w:t xml:space="preserve">immune response to </w:t>
      </w:r>
      <w:r w:rsidRPr="00EE46FA">
        <w:rPr>
          <w:rFonts w:cs="MyriadPro-It"/>
          <w:i/>
          <w:iCs/>
          <w:color w:val="000000"/>
          <w:sz w:val="24"/>
          <w:szCs w:val="24"/>
        </w:rPr>
        <w:t xml:space="preserve">M. tuberculosis </w:t>
      </w:r>
      <w:r w:rsidRPr="00EE46FA">
        <w:rPr>
          <w:rFonts w:cs="MyriadPro-Regular"/>
          <w:color w:val="000000"/>
          <w:sz w:val="24"/>
          <w:szCs w:val="24"/>
        </w:rPr>
        <w:t>are available. It is</w:t>
      </w:r>
      <w:r w:rsidR="00EE46FA" w:rsidRPr="00EE46FA">
        <w:rPr>
          <w:rFonts w:cs="MyriadPro-Regular"/>
          <w:color w:val="000000"/>
          <w:sz w:val="24"/>
          <w:szCs w:val="24"/>
        </w:rPr>
        <w:t xml:space="preserve"> </w:t>
      </w:r>
      <w:r w:rsidRPr="00EE46FA">
        <w:rPr>
          <w:rFonts w:cs="MyriadPro-Regular"/>
          <w:color w:val="000000"/>
          <w:sz w:val="24"/>
          <w:szCs w:val="24"/>
        </w:rPr>
        <w:t>based on the quantification of interferon-gamma (</w:t>
      </w:r>
      <w:proofErr w:type="spellStart"/>
      <w:r w:rsidRPr="00EE46FA">
        <w:rPr>
          <w:rFonts w:cs="MyriadPro-Regular"/>
          <w:color w:val="000000"/>
          <w:sz w:val="24"/>
          <w:szCs w:val="24"/>
        </w:rPr>
        <w:t>IFN</w:t>
      </w:r>
      <w:r w:rsidRPr="00EE46FA">
        <w:rPr>
          <w:rFonts w:cs="MyriadPro-Semibold"/>
          <w:color w:val="000000"/>
          <w:sz w:val="24"/>
          <w:szCs w:val="24"/>
        </w:rPr>
        <w:t>Figure</w:t>
      </w:r>
      <w:r w:rsidRPr="00EE46FA">
        <w:rPr>
          <w:rFonts w:cs="MyriadPro-Regular"/>
          <w:color w:val="000000"/>
          <w:sz w:val="24"/>
          <w:szCs w:val="24"/>
        </w:rPr>
        <w:t>gamma</w:t>
      </w:r>
      <w:proofErr w:type="spellEnd"/>
      <w:r w:rsidRPr="00EE46FA">
        <w:rPr>
          <w:rFonts w:cs="MyriadPro-Regular"/>
          <w:color w:val="000000"/>
          <w:sz w:val="24"/>
          <w:szCs w:val="24"/>
        </w:rPr>
        <w:t>) released (IGRA) from sensitized lymphocytes in</w:t>
      </w:r>
      <w:r w:rsidR="00EE46FA" w:rsidRPr="00EE46FA">
        <w:rPr>
          <w:rFonts w:cs="MyriadPro-Regular"/>
          <w:color w:val="000000"/>
          <w:sz w:val="24"/>
          <w:szCs w:val="24"/>
        </w:rPr>
        <w:t xml:space="preserve"> </w:t>
      </w:r>
      <w:r w:rsidRPr="00EE46FA">
        <w:rPr>
          <w:rFonts w:cs="MyriadPro-Regular"/>
          <w:color w:val="000000"/>
          <w:sz w:val="24"/>
          <w:szCs w:val="24"/>
        </w:rPr>
        <w:t xml:space="preserve">whole blood incubated with different antigens from </w:t>
      </w:r>
      <w:r w:rsidRPr="00EE46FA">
        <w:rPr>
          <w:rFonts w:cs="MyriadPro-It"/>
          <w:i/>
          <w:iCs/>
          <w:color w:val="000000"/>
          <w:sz w:val="24"/>
          <w:szCs w:val="24"/>
        </w:rPr>
        <w:t>M.</w:t>
      </w:r>
      <w:r w:rsidR="00EE46FA" w:rsidRPr="00EE46FA">
        <w:rPr>
          <w:rFonts w:cs="MyriadPro-It"/>
          <w:i/>
          <w:iCs/>
          <w:color w:val="000000"/>
          <w:sz w:val="24"/>
          <w:szCs w:val="24"/>
        </w:rPr>
        <w:t xml:space="preserve"> </w:t>
      </w:r>
      <w:r w:rsidRPr="00EE46FA">
        <w:rPr>
          <w:rFonts w:cs="MyriadPro-It"/>
          <w:i/>
          <w:iCs/>
          <w:color w:val="000000"/>
          <w:sz w:val="24"/>
          <w:szCs w:val="24"/>
        </w:rPr>
        <w:t>tuberculosis</w:t>
      </w:r>
      <w:r w:rsidRPr="00EE46FA">
        <w:rPr>
          <w:rFonts w:cs="MyriadPro-Regular"/>
          <w:color w:val="000000"/>
          <w:sz w:val="24"/>
          <w:szCs w:val="24"/>
        </w:rPr>
        <w:t xml:space="preserve">. ESAT-6 and culture </w:t>
      </w:r>
      <w:proofErr w:type="gramStart"/>
      <w:r w:rsidRPr="00EE46FA">
        <w:rPr>
          <w:rFonts w:cs="MyriadPro-Regular"/>
          <w:color w:val="000000"/>
          <w:sz w:val="24"/>
          <w:szCs w:val="24"/>
        </w:rPr>
        <w:t>filtrate</w:t>
      </w:r>
      <w:proofErr w:type="gramEnd"/>
      <w:r w:rsidRPr="00EE46FA">
        <w:rPr>
          <w:rFonts w:cs="MyriadPro-Regular"/>
          <w:color w:val="000000"/>
          <w:sz w:val="24"/>
          <w:szCs w:val="24"/>
        </w:rPr>
        <w:t xml:space="preserve"> protein 10 (CFP-10)</w:t>
      </w:r>
      <w:r w:rsidR="00EE46FA" w:rsidRPr="00EE46FA">
        <w:rPr>
          <w:rFonts w:cs="MyriadPro-Regular"/>
          <w:color w:val="000000"/>
          <w:sz w:val="24"/>
          <w:szCs w:val="24"/>
        </w:rPr>
        <w:t xml:space="preserve"> </w:t>
      </w:r>
      <w:r w:rsidRPr="00EE46FA">
        <w:rPr>
          <w:rFonts w:cs="MyriadPro-Regular"/>
          <w:color w:val="000000"/>
          <w:sz w:val="24"/>
          <w:szCs w:val="24"/>
        </w:rPr>
        <w:t>are the commonly used antigens. Commercially available</w:t>
      </w:r>
      <w:r w:rsidR="00EE46FA" w:rsidRPr="00EE46FA">
        <w:rPr>
          <w:rFonts w:cs="MyriadPro-Regular"/>
          <w:color w:val="000000"/>
          <w:sz w:val="24"/>
          <w:szCs w:val="24"/>
        </w:rPr>
        <w:t xml:space="preserve"> </w:t>
      </w:r>
      <w:r w:rsidRPr="00EE46FA">
        <w:rPr>
          <w:rFonts w:cs="MyriadPro-Regular"/>
          <w:color w:val="000000"/>
          <w:sz w:val="24"/>
          <w:szCs w:val="24"/>
        </w:rPr>
        <w:t>tests based on the estimation of interferon-gamma (</w:t>
      </w:r>
      <w:proofErr w:type="spellStart"/>
      <w:r w:rsidRPr="00EE46FA">
        <w:rPr>
          <w:rFonts w:cs="MyriadPro-Regular"/>
          <w:color w:val="000000"/>
          <w:sz w:val="24"/>
          <w:szCs w:val="24"/>
        </w:rPr>
        <w:t>IFNgamma</w:t>
      </w:r>
      <w:proofErr w:type="spellEnd"/>
      <w:proofErr w:type="gramStart"/>
      <w:r w:rsidRPr="00EE46FA">
        <w:rPr>
          <w:rFonts w:cs="MyriadPro-Regular"/>
          <w:color w:val="000000"/>
          <w:sz w:val="24"/>
          <w:szCs w:val="24"/>
        </w:rPr>
        <w:t>)are</w:t>
      </w:r>
      <w:proofErr w:type="gramEnd"/>
      <w:r w:rsidRPr="00EE46FA">
        <w:rPr>
          <w:rFonts w:cs="MyriadPro-Regular"/>
          <w:color w:val="000000"/>
          <w:sz w:val="24"/>
          <w:szCs w:val="24"/>
        </w:rPr>
        <w:t xml:space="preserve"> </w:t>
      </w:r>
      <w:proofErr w:type="spellStart"/>
      <w:r w:rsidRPr="00EE46FA">
        <w:rPr>
          <w:rFonts w:cs="MyriadPro-Regular"/>
          <w:color w:val="000000"/>
          <w:sz w:val="24"/>
          <w:szCs w:val="24"/>
        </w:rPr>
        <w:t>Quanti</w:t>
      </w:r>
      <w:proofErr w:type="spellEnd"/>
      <w:r w:rsidRPr="00EE46FA">
        <w:rPr>
          <w:rFonts w:cs="MyriadPro-Regular"/>
          <w:color w:val="000000"/>
          <w:sz w:val="24"/>
          <w:szCs w:val="24"/>
        </w:rPr>
        <w:t xml:space="preserve"> FERON-TB(R), Gold in-tube (QFT-IT) and</w:t>
      </w:r>
      <w:r w:rsidR="00EE46FA" w:rsidRPr="00EE46FA">
        <w:rPr>
          <w:rFonts w:cs="MyriadPro-Regular"/>
          <w:color w:val="000000"/>
          <w:sz w:val="24"/>
          <w:szCs w:val="24"/>
        </w:rPr>
        <w:t xml:space="preserve"> </w:t>
      </w:r>
      <w:r w:rsidRPr="00EE46FA">
        <w:rPr>
          <w:rFonts w:cs="MyriadPro-Regular"/>
          <w:color w:val="000000"/>
          <w:sz w:val="24"/>
          <w:szCs w:val="24"/>
        </w:rPr>
        <w:t xml:space="preserve">T-SPOT.TB. At present, the major limiting factor to </w:t>
      </w:r>
      <w:proofErr w:type="spellStart"/>
      <w:r w:rsidRPr="00EE46FA">
        <w:rPr>
          <w:rFonts w:cs="MyriadPro-Regular"/>
          <w:color w:val="000000"/>
          <w:sz w:val="24"/>
          <w:szCs w:val="24"/>
        </w:rPr>
        <w:t>replacetuberculin</w:t>
      </w:r>
      <w:proofErr w:type="spellEnd"/>
      <w:r w:rsidRPr="00EE46FA">
        <w:rPr>
          <w:rFonts w:cs="MyriadPro-Regular"/>
          <w:color w:val="000000"/>
          <w:sz w:val="24"/>
          <w:szCs w:val="24"/>
        </w:rPr>
        <w:t xml:space="preserve"> skin test with these tests is their cost. </w:t>
      </w:r>
      <w:proofErr w:type="spellStart"/>
      <w:r w:rsidRPr="00EE46FA">
        <w:rPr>
          <w:rFonts w:cs="MyriadPro-Regular"/>
          <w:color w:val="000000"/>
          <w:sz w:val="24"/>
          <w:szCs w:val="24"/>
        </w:rPr>
        <w:t>Sensitivityof</w:t>
      </w:r>
      <w:proofErr w:type="spellEnd"/>
      <w:r w:rsidRPr="00EE46FA">
        <w:rPr>
          <w:rFonts w:cs="MyriadPro-Regular"/>
          <w:color w:val="000000"/>
          <w:sz w:val="24"/>
          <w:szCs w:val="24"/>
        </w:rPr>
        <w:t xml:space="preserve"> IGRA based tests may be less in younger age as compared</w:t>
      </w:r>
      <w:r w:rsidR="00EE46FA" w:rsidRPr="00EE46FA">
        <w:rPr>
          <w:rFonts w:cs="MyriadPro-Regular"/>
          <w:color w:val="000000"/>
          <w:sz w:val="24"/>
          <w:szCs w:val="24"/>
        </w:rPr>
        <w:t xml:space="preserve"> </w:t>
      </w:r>
      <w:r w:rsidRPr="00EE46FA">
        <w:rPr>
          <w:rFonts w:cs="MyriadPro-Regular"/>
          <w:color w:val="000000"/>
          <w:sz w:val="24"/>
          <w:szCs w:val="24"/>
        </w:rPr>
        <w:t xml:space="preserve">to tuberculin skin test. The significant advantage of </w:t>
      </w:r>
      <w:proofErr w:type="spellStart"/>
      <w:r w:rsidRPr="00EE46FA">
        <w:rPr>
          <w:rFonts w:cs="MyriadPro-Regular"/>
          <w:color w:val="000000"/>
          <w:sz w:val="24"/>
          <w:szCs w:val="24"/>
        </w:rPr>
        <w:t>thetests</w:t>
      </w:r>
      <w:proofErr w:type="spellEnd"/>
      <w:r w:rsidRPr="00EE46FA">
        <w:rPr>
          <w:rFonts w:cs="MyriadPro-Regular"/>
          <w:color w:val="000000"/>
          <w:sz w:val="24"/>
          <w:szCs w:val="24"/>
        </w:rPr>
        <w:t xml:space="preserve"> is that prior BCG vaccination does not interfere with</w:t>
      </w:r>
      <w:r w:rsidR="00EE46FA" w:rsidRPr="00EE46FA">
        <w:rPr>
          <w:rFonts w:cs="MyriadPro-Regular"/>
          <w:color w:val="000000"/>
          <w:sz w:val="24"/>
          <w:szCs w:val="24"/>
        </w:rPr>
        <w:t xml:space="preserve"> </w:t>
      </w:r>
      <w:r w:rsidRPr="00EE46FA">
        <w:rPr>
          <w:rFonts w:cs="MyriadPro-Regular"/>
          <w:color w:val="000000"/>
          <w:sz w:val="24"/>
          <w:szCs w:val="24"/>
        </w:rPr>
        <w:t>the results and multiple visits are not required.</w:t>
      </w:r>
      <w:r w:rsidR="00EE46FA" w:rsidRPr="00EE46FA">
        <w:rPr>
          <w:rFonts w:cs="MyriadPro-Regular"/>
          <w:color w:val="000000"/>
          <w:sz w:val="24"/>
          <w:szCs w:val="24"/>
        </w:rPr>
        <w:t xml:space="preserve"> </w:t>
      </w:r>
    </w:p>
    <w:p w:rsidR="00EA7BEE" w:rsidRPr="00324586" w:rsidRDefault="00EA7BEE" w:rsidP="00EA7BEE">
      <w:pPr>
        <w:autoSpaceDE w:val="0"/>
        <w:autoSpaceDN w:val="0"/>
        <w:adjustRightInd w:val="0"/>
        <w:spacing w:after="0" w:line="240" w:lineRule="auto"/>
        <w:rPr>
          <w:rFonts w:cs="MyriadPro-Bold"/>
          <w:b/>
          <w:bCs/>
          <w:color w:val="0033CD"/>
          <w:sz w:val="24"/>
          <w:szCs w:val="24"/>
        </w:rPr>
      </w:pPr>
      <w:r w:rsidRPr="00324586">
        <w:rPr>
          <w:rFonts w:cs="MyriadPro-Bold"/>
          <w:b/>
          <w:bCs/>
          <w:color w:val="0033CD"/>
          <w:sz w:val="24"/>
          <w:szCs w:val="24"/>
        </w:rPr>
        <w:t>Treatment</w:t>
      </w:r>
    </w:p>
    <w:p w:rsidR="00324586" w:rsidRDefault="00324586" w:rsidP="00EA7BEE">
      <w:pPr>
        <w:rPr>
          <w:rFonts w:cs="MyriadPro-Regular"/>
          <w:sz w:val="24"/>
          <w:szCs w:val="24"/>
        </w:rPr>
      </w:pPr>
      <w:r w:rsidRPr="00324586">
        <w:rPr>
          <w:rFonts w:cs="MyriadPro-Regular"/>
          <w:sz w:val="24"/>
          <w:szCs w:val="24"/>
        </w:rPr>
        <w:t>RNTCP</w:t>
      </w:r>
    </w:p>
    <w:p w:rsidR="00585FDD" w:rsidRDefault="00585FDD" w:rsidP="00EA7BEE">
      <w:pPr>
        <w:rPr>
          <w:rFonts w:cs="MyriadPro-Regular"/>
          <w:sz w:val="24"/>
          <w:szCs w:val="24"/>
        </w:rPr>
      </w:pPr>
      <w:r>
        <w:rPr>
          <w:rFonts w:cs="MyriadPro-Regular"/>
          <w:noProof/>
          <w:sz w:val="24"/>
          <w:szCs w:val="24"/>
        </w:rPr>
        <w:lastRenderedPageBreak/>
        <w:drawing>
          <wp:inline distT="0" distB="0" distL="0" distR="0">
            <wp:extent cx="5943600" cy="7415958"/>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cstate="print"/>
                    <a:srcRect/>
                    <a:stretch>
                      <a:fillRect/>
                    </a:stretch>
                  </pic:blipFill>
                  <pic:spPr bwMode="auto">
                    <a:xfrm>
                      <a:off x="0" y="0"/>
                      <a:ext cx="5943600" cy="7415958"/>
                    </a:xfrm>
                    <a:prstGeom prst="rect">
                      <a:avLst/>
                    </a:prstGeom>
                    <a:noFill/>
                    <a:ln w="9525">
                      <a:noFill/>
                      <a:miter lim="800000"/>
                      <a:headEnd/>
                      <a:tailEnd/>
                    </a:ln>
                  </pic:spPr>
                </pic:pic>
              </a:graphicData>
            </a:graphic>
          </wp:inline>
        </w:drawing>
      </w:r>
    </w:p>
    <w:p w:rsidR="00585FDD" w:rsidRDefault="00585FDD" w:rsidP="00EA7BEE">
      <w:pPr>
        <w:rPr>
          <w:rFonts w:cs="MyriadPro-Regular"/>
          <w:sz w:val="24"/>
          <w:szCs w:val="24"/>
        </w:rPr>
      </w:pPr>
      <w:r>
        <w:rPr>
          <w:rFonts w:cs="MyriadPro-Regular"/>
          <w:noProof/>
          <w:sz w:val="24"/>
          <w:szCs w:val="24"/>
        </w:rPr>
        <w:lastRenderedPageBreak/>
        <w:drawing>
          <wp:inline distT="0" distB="0" distL="0" distR="0">
            <wp:extent cx="5943600" cy="5056345"/>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cstate="print"/>
                    <a:srcRect/>
                    <a:stretch>
                      <a:fillRect/>
                    </a:stretch>
                  </pic:blipFill>
                  <pic:spPr bwMode="auto">
                    <a:xfrm>
                      <a:off x="0" y="0"/>
                      <a:ext cx="5943600" cy="5056345"/>
                    </a:xfrm>
                    <a:prstGeom prst="rect">
                      <a:avLst/>
                    </a:prstGeom>
                    <a:noFill/>
                    <a:ln w="9525">
                      <a:noFill/>
                      <a:miter lim="800000"/>
                      <a:headEnd/>
                      <a:tailEnd/>
                    </a:ln>
                  </pic:spPr>
                </pic:pic>
              </a:graphicData>
            </a:graphic>
          </wp:inline>
        </w:drawing>
      </w:r>
    </w:p>
    <w:p w:rsidR="00585FDD" w:rsidRPr="00324586" w:rsidRDefault="00585FDD" w:rsidP="00EA7BEE">
      <w:pPr>
        <w:rPr>
          <w:rFonts w:cs="MyriadPro-Regular"/>
          <w:sz w:val="24"/>
          <w:szCs w:val="24"/>
        </w:rPr>
      </w:pPr>
    </w:p>
    <w:p w:rsidR="00324586" w:rsidRPr="00324586" w:rsidRDefault="00324586" w:rsidP="00EA7BEE">
      <w:pPr>
        <w:rPr>
          <w:rFonts w:cs="MyriadPro-Regular"/>
          <w:sz w:val="24"/>
          <w:szCs w:val="24"/>
        </w:rPr>
      </w:pPr>
    </w:p>
    <w:p w:rsidR="00EA7BEE" w:rsidRDefault="00585FDD" w:rsidP="00EA7BEE">
      <w:pPr>
        <w:rPr>
          <w:sz w:val="24"/>
          <w:szCs w:val="24"/>
        </w:rPr>
      </w:pPr>
      <w:r>
        <w:rPr>
          <w:noProof/>
          <w:sz w:val="24"/>
          <w:szCs w:val="24"/>
        </w:rPr>
        <w:lastRenderedPageBreak/>
        <w:drawing>
          <wp:inline distT="0" distB="0" distL="0" distR="0">
            <wp:extent cx="5943600" cy="4263320"/>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srcRect/>
                    <a:stretch>
                      <a:fillRect/>
                    </a:stretch>
                  </pic:blipFill>
                  <pic:spPr bwMode="auto">
                    <a:xfrm>
                      <a:off x="0" y="0"/>
                      <a:ext cx="5943600" cy="4263320"/>
                    </a:xfrm>
                    <a:prstGeom prst="rect">
                      <a:avLst/>
                    </a:prstGeom>
                    <a:noFill/>
                    <a:ln w="9525">
                      <a:noFill/>
                      <a:miter lim="800000"/>
                      <a:headEnd/>
                      <a:tailEnd/>
                    </a:ln>
                  </pic:spPr>
                </pic:pic>
              </a:graphicData>
            </a:graphic>
          </wp:inline>
        </w:drawing>
      </w:r>
    </w:p>
    <w:p w:rsidR="00585FDD" w:rsidRDefault="00585FDD" w:rsidP="00EA7BEE">
      <w:pPr>
        <w:rPr>
          <w:sz w:val="24"/>
          <w:szCs w:val="24"/>
        </w:rPr>
      </w:pPr>
    </w:p>
    <w:p w:rsidR="00A52D74" w:rsidRDefault="00585FDD" w:rsidP="00585FDD">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TB preventive therapy: </w:t>
      </w:r>
    </w:p>
    <w:p w:rsidR="00585FDD" w:rsidRDefault="00585FDD" w:rsidP="00585F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The dose of INH for chemoprophylaxis is 10 mg/kg (instead of</w:t>
      </w:r>
    </w:p>
    <w:p w:rsidR="00585FDD" w:rsidRDefault="00585FDD" w:rsidP="00585FDD">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currently</w:t>
      </w:r>
      <w:proofErr w:type="gramEnd"/>
      <w:r>
        <w:rPr>
          <w:rFonts w:ascii="Times New Roman" w:hAnsi="Times New Roman" w:cs="Times New Roman"/>
          <w:sz w:val="24"/>
          <w:szCs w:val="24"/>
        </w:rPr>
        <w:t xml:space="preserve"> recommended dosage of 5 mg/kg) administered daily for 6 months. TB</w:t>
      </w:r>
    </w:p>
    <w:p w:rsidR="00585FDD" w:rsidRDefault="00585FDD" w:rsidP="00585FDD">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preventive</w:t>
      </w:r>
      <w:proofErr w:type="gramEnd"/>
      <w:r>
        <w:rPr>
          <w:rFonts w:ascii="Times New Roman" w:hAnsi="Times New Roman" w:cs="Times New Roman"/>
          <w:sz w:val="24"/>
          <w:szCs w:val="24"/>
        </w:rPr>
        <w:t xml:space="preserve"> therapy should be provided to:</w:t>
      </w:r>
    </w:p>
    <w:p w:rsidR="00A52D74" w:rsidRDefault="00A52D74" w:rsidP="00585FDD">
      <w:pPr>
        <w:autoSpaceDE w:val="0"/>
        <w:autoSpaceDN w:val="0"/>
        <w:adjustRightInd w:val="0"/>
        <w:spacing w:after="0" w:line="240" w:lineRule="auto"/>
        <w:rPr>
          <w:rFonts w:ascii="Times New Roman" w:hAnsi="Times New Roman" w:cs="Times New Roman"/>
          <w:sz w:val="24"/>
          <w:szCs w:val="24"/>
        </w:rPr>
      </w:pPr>
    </w:p>
    <w:p w:rsidR="00585FDD" w:rsidRDefault="00585FDD" w:rsidP="00585F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 All asymptomatic contacts (under 6 years of age) of a smear positive case, after</w:t>
      </w:r>
    </w:p>
    <w:p w:rsidR="00585FDD" w:rsidRDefault="00585FDD" w:rsidP="00585FDD">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ruling</w:t>
      </w:r>
      <w:proofErr w:type="gramEnd"/>
      <w:r>
        <w:rPr>
          <w:rFonts w:ascii="Times New Roman" w:hAnsi="Times New Roman" w:cs="Times New Roman"/>
          <w:sz w:val="24"/>
          <w:szCs w:val="24"/>
        </w:rPr>
        <w:t xml:space="preserve"> out active disease and irrespective of their BCG or nutritional status.</w:t>
      </w:r>
    </w:p>
    <w:p w:rsidR="00585FDD" w:rsidRDefault="00585FDD" w:rsidP="00585F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 Chemoprophylaxis is also recommended for all HIV infected children who either</w:t>
      </w:r>
    </w:p>
    <w:p w:rsidR="00585FDD" w:rsidRDefault="00585FDD" w:rsidP="00585FDD">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had</w:t>
      </w:r>
      <w:proofErr w:type="gramEnd"/>
      <w:r>
        <w:rPr>
          <w:rFonts w:ascii="Times New Roman" w:hAnsi="Times New Roman" w:cs="Times New Roman"/>
          <w:sz w:val="24"/>
          <w:szCs w:val="24"/>
        </w:rPr>
        <w:t xml:space="preserve"> a known exposure to an infectious TB case or are Tuberculin skin test (TST)</w:t>
      </w:r>
    </w:p>
    <w:p w:rsidR="00585FDD" w:rsidRDefault="00585FDD" w:rsidP="00585FDD">
      <w:pPr>
        <w:rPr>
          <w:rFonts w:ascii="Times New Roman" w:hAnsi="Times New Roman" w:cs="Times New Roman"/>
          <w:sz w:val="24"/>
          <w:szCs w:val="24"/>
        </w:rPr>
      </w:pPr>
      <w:proofErr w:type="gramStart"/>
      <w:r>
        <w:rPr>
          <w:rFonts w:ascii="Times New Roman" w:hAnsi="Times New Roman" w:cs="Times New Roman"/>
          <w:sz w:val="24"/>
          <w:szCs w:val="24"/>
        </w:rPr>
        <w:t>positive</w:t>
      </w:r>
      <w:proofErr w:type="gramEnd"/>
      <w:r>
        <w:rPr>
          <w:rFonts w:ascii="Times New Roman" w:hAnsi="Times New Roman" w:cs="Times New Roman"/>
          <w:sz w:val="24"/>
          <w:szCs w:val="24"/>
        </w:rPr>
        <w:t xml:space="preserve"> (&gt;=5mm </w:t>
      </w:r>
      <w:proofErr w:type="spellStart"/>
      <w:r>
        <w:rPr>
          <w:rFonts w:ascii="Times New Roman" w:hAnsi="Times New Roman" w:cs="Times New Roman"/>
          <w:sz w:val="24"/>
          <w:szCs w:val="24"/>
        </w:rPr>
        <w:t>induration</w:t>
      </w:r>
      <w:proofErr w:type="spellEnd"/>
      <w:r>
        <w:rPr>
          <w:rFonts w:ascii="Times New Roman" w:hAnsi="Times New Roman" w:cs="Times New Roman"/>
          <w:sz w:val="24"/>
          <w:szCs w:val="24"/>
        </w:rPr>
        <w:t>) but have no active TB disease</w:t>
      </w:r>
    </w:p>
    <w:p w:rsidR="00585FDD" w:rsidRDefault="00585FDD" w:rsidP="00585FDD">
      <w:pPr>
        <w:autoSpaceDE w:val="0"/>
        <w:autoSpaceDN w:val="0"/>
        <w:adjustRightInd w:val="0"/>
        <w:spacing w:after="0" w:line="240" w:lineRule="auto"/>
        <w:rPr>
          <w:rFonts w:ascii="Times New Roman" w:hAnsi="Times New Roman" w:cs="Times New Roman"/>
          <w:i/>
          <w:iCs/>
          <w:sz w:val="24"/>
          <w:szCs w:val="24"/>
        </w:rPr>
      </w:pPr>
      <w:r>
        <w:rPr>
          <w:rFonts w:ascii="Times New Roman" w:hAnsi="Times New Roman" w:cs="Times New Roman"/>
          <w:sz w:val="24"/>
          <w:szCs w:val="24"/>
        </w:rPr>
        <w:t>c. All TST positive children who are receiving immunosuppressive therapy (</w:t>
      </w:r>
      <w:r>
        <w:rPr>
          <w:rFonts w:ascii="Times New Roman" w:hAnsi="Times New Roman" w:cs="Times New Roman"/>
          <w:i/>
          <w:iCs/>
          <w:sz w:val="24"/>
          <w:szCs w:val="24"/>
        </w:rPr>
        <w:t>e.g.</w:t>
      </w:r>
    </w:p>
    <w:p w:rsidR="00585FDD" w:rsidRDefault="00585FDD" w:rsidP="00585FDD">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 xml:space="preserve">Children with </w:t>
      </w:r>
      <w:proofErr w:type="spellStart"/>
      <w:r>
        <w:rPr>
          <w:rFonts w:ascii="Times New Roman" w:hAnsi="Times New Roman" w:cs="Times New Roman"/>
          <w:sz w:val="24"/>
          <w:szCs w:val="24"/>
        </w:rPr>
        <w:t>nephrotic</w:t>
      </w:r>
      <w:proofErr w:type="spellEnd"/>
      <w:r>
        <w:rPr>
          <w:rFonts w:ascii="Times New Roman" w:hAnsi="Times New Roman" w:cs="Times New Roman"/>
          <w:sz w:val="24"/>
          <w:szCs w:val="24"/>
        </w:rPr>
        <w:t xml:space="preserve"> syndrome, acute leukemia, </w:t>
      </w:r>
      <w:r>
        <w:rPr>
          <w:rFonts w:ascii="Times New Roman" w:hAnsi="Times New Roman" w:cs="Times New Roman"/>
          <w:i/>
          <w:iCs/>
          <w:sz w:val="24"/>
          <w:szCs w:val="24"/>
        </w:rPr>
        <w:t>etc.</w:t>
      </w:r>
      <w:r>
        <w:rPr>
          <w:rFonts w:ascii="Times New Roman" w:hAnsi="Times New Roman" w:cs="Times New Roman"/>
          <w:sz w:val="24"/>
          <w:szCs w:val="24"/>
        </w:rPr>
        <w:t>).</w:t>
      </w:r>
      <w:proofErr w:type="gramEnd"/>
    </w:p>
    <w:p w:rsidR="00585FDD" w:rsidRDefault="00585FDD" w:rsidP="00585F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d. A child born to mother who was diagnosed to have TB in pregnancy should</w:t>
      </w:r>
    </w:p>
    <w:p w:rsidR="00585FDD" w:rsidRDefault="00585FDD" w:rsidP="00585FDD">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receive</w:t>
      </w:r>
      <w:proofErr w:type="gramEnd"/>
      <w:r>
        <w:rPr>
          <w:rFonts w:ascii="Times New Roman" w:hAnsi="Times New Roman" w:cs="Times New Roman"/>
          <w:sz w:val="24"/>
          <w:szCs w:val="24"/>
        </w:rPr>
        <w:t xml:space="preserve"> prophylaxis for 6 months, provided congenital TB has been ruled out.</w:t>
      </w:r>
    </w:p>
    <w:p w:rsidR="00585FDD" w:rsidRPr="00324586" w:rsidRDefault="00585FDD" w:rsidP="00585FDD">
      <w:pPr>
        <w:rPr>
          <w:sz w:val="24"/>
          <w:szCs w:val="24"/>
        </w:rPr>
      </w:pPr>
      <w:r>
        <w:rPr>
          <w:rFonts w:ascii="Times New Roman" w:hAnsi="Times New Roman" w:cs="Times New Roman"/>
          <w:sz w:val="24"/>
          <w:szCs w:val="24"/>
        </w:rPr>
        <w:t>BCG vaccination can be given at birth even if INH chemoprophylaxis is planned</w:t>
      </w:r>
    </w:p>
    <w:sectPr w:rsidR="00585FDD" w:rsidRPr="00324586" w:rsidSect="00EB147D">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illSans">
    <w:panose1 w:val="00000000000000000000"/>
    <w:charset w:val="00"/>
    <w:family w:val="auto"/>
    <w:notTrueType/>
    <w:pitch w:val="default"/>
    <w:sig w:usb0="00000003" w:usb1="00000000" w:usb2="00000000" w:usb3="00000000" w:csb0="00000001" w:csb1="00000000"/>
  </w:font>
  <w:font w:name="GillSans-Bold">
    <w:panose1 w:val="00000000000000000000"/>
    <w:charset w:val="00"/>
    <w:family w:val="swiss"/>
    <w:notTrueType/>
    <w:pitch w:val="default"/>
    <w:sig w:usb0="00000003" w:usb1="00000000" w:usb2="00000000" w:usb3="00000000" w:csb0="00000001" w:csb1="00000000"/>
  </w:font>
  <w:font w:name="SymbolMT">
    <w:panose1 w:val="00000000000000000000"/>
    <w:charset w:val="00"/>
    <w:family w:val="auto"/>
    <w:notTrueType/>
    <w:pitch w:val="default"/>
    <w:sig w:usb0="00000003" w:usb1="00000000" w:usb2="00000000" w:usb3="00000000" w:csb0="00000001" w:csb1="00000000"/>
  </w:font>
  <w:font w:name="MyriadPro-Regular">
    <w:panose1 w:val="00000000000000000000"/>
    <w:charset w:val="00"/>
    <w:family w:val="swiss"/>
    <w:notTrueType/>
    <w:pitch w:val="default"/>
    <w:sig w:usb0="00000003" w:usb1="00000000" w:usb2="00000000" w:usb3="00000000" w:csb0="00000001" w:csb1="00000000"/>
  </w:font>
  <w:font w:name="MyriadPro-It">
    <w:panose1 w:val="00000000000000000000"/>
    <w:charset w:val="00"/>
    <w:family w:val="swiss"/>
    <w:notTrueType/>
    <w:pitch w:val="default"/>
    <w:sig w:usb0="00000003" w:usb1="00000000" w:usb2="00000000" w:usb3="00000000" w:csb0="00000001" w:csb1="00000000"/>
  </w:font>
  <w:font w:name="MyriadPro-Bold">
    <w:panose1 w:val="00000000000000000000"/>
    <w:charset w:val="00"/>
    <w:family w:val="swiss"/>
    <w:notTrueType/>
    <w:pitch w:val="default"/>
    <w:sig w:usb0="00000003" w:usb1="00000000" w:usb2="00000000" w:usb3="00000000" w:csb0="00000001" w:csb1="00000000"/>
  </w:font>
  <w:font w:name="MyriadPro-BoldIt">
    <w:panose1 w:val="00000000000000000000"/>
    <w:charset w:val="00"/>
    <w:family w:val="swiss"/>
    <w:notTrueType/>
    <w:pitch w:val="default"/>
    <w:sig w:usb0="00000003" w:usb1="00000000" w:usb2="00000000" w:usb3="00000000" w:csb0="00000001" w:csb1="00000000"/>
  </w:font>
  <w:font w:name="MyriadPro-Semi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1A199C"/>
    <w:multiLevelType w:val="hybridMultilevel"/>
    <w:tmpl w:val="77D0C9A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65D2AD9"/>
    <w:multiLevelType w:val="hybridMultilevel"/>
    <w:tmpl w:val="0D18AC0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9EB72FD"/>
    <w:multiLevelType w:val="hybridMultilevel"/>
    <w:tmpl w:val="6394AC1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C644F59"/>
    <w:multiLevelType w:val="hybridMultilevel"/>
    <w:tmpl w:val="D870C91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CBF1438"/>
    <w:multiLevelType w:val="hybridMultilevel"/>
    <w:tmpl w:val="75C45C3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FD3094D"/>
    <w:multiLevelType w:val="hybridMultilevel"/>
    <w:tmpl w:val="179044D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B2A3634"/>
    <w:multiLevelType w:val="hybridMultilevel"/>
    <w:tmpl w:val="52F4CB7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F5B779B"/>
    <w:multiLevelType w:val="hybridMultilevel"/>
    <w:tmpl w:val="E9A85FD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8374EF6"/>
    <w:multiLevelType w:val="hybridMultilevel"/>
    <w:tmpl w:val="05DC350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0C15B38"/>
    <w:multiLevelType w:val="hybridMultilevel"/>
    <w:tmpl w:val="8548BAE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6846CF2"/>
    <w:multiLevelType w:val="hybridMultilevel"/>
    <w:tmpl w:val="7F685B7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A3A5A14"/>
    <w:multiLevelType w:val="hybridMultilevel"/>
    <w:tmpl w:val="E82A2EE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AE15A60"/>
    <w:multiLevelType w:val="hybridMultilevel"/>
    <w:tmpl w:val="E110B36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48B26D1"/>
    <w:multiLevelType w:val="hybridMultilevel"/>
    <w:tmpl w:val="CDC6CD9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5CF2308"/>
    <w:multiLevelType w:val="hybridMultilevel"/>
    <w:tmpl w:val="2D46525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A8E38D6"/>
    <w:multiLevelType w:val="hybridMultilevel"/>
    <w:tmpl w:val="1AE2C42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E2F0DEE"/>
    <w:multiLevelType w:val="hybridMultilevel"/>
    <w:tmpl w:val="09EE2ED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7BA6D65"/>
    <w:multiLevelType w:val="hybridMultilevel"/>
    <w:tmpl w:val="F3FCBE8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EDA56B8"/>
    <w:multiLevelType w:val="hybridMultilevel"/>
    <w:tmpl w:val="CB40EF84"/>
    <w:lvl w:ilvl="0" w:tplc="04090005">
      <w:start w:val="1"/>
      <w:numFmt w:val="bullet"/>
      <w:lvlText w:val=""/>
      <w:lvlJc w:val="left"/>
      <w:pPr>
        <w:ind w:left="720" w:hanging="360"/>
      </w:pPr>
      <w:rPr>
        <w:rFonts w:ascii="Wingdings" w:hAnsi="Wingdings" w:hint="default"/>
      </w:rPr>
    </w:lvl>
    <w:lvl w:ilvl="1" w:tplc="3D5EC166">
      <w:numFmt w:val="bullet"/>
      <w:lvlText w:val="-"/>
      <w:lvlJc w:val="left"/>
      <w:pPr>
        <w:ind w:left="1440" w:hanging="360"/>
      </w:pPr>
      <w:rPr>
        <w:rFonts w:ascii="Calibri" w:eastAsiaTheme="minorHAnsi" w:hAnsi="Calibri" w:cs="GillSan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EE433F0"/>
    <w:multiLevelType w:val="hybridMultilevel"/>
    <w:tmpl w:val="DE8E8D3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6"/>
  </w:num>
  <w:num w:numId="4">
    <w:abstractNumId w:val="11"/>
  </w:num>
  <w:num w:numId="5">
    <w:abstractNumId w:val="9"/>
  </w:num>
  <w:num w:numId="6">
    <w:abstractNumId w:val="0"/>
  </w:num>
  <w:num w:numId="7">
    <w:abstractNumId w:val="12"/>
  </w:num>
  <w:num w:numId="8">
    <w:abstractNumId w:val="2"/>
  </w:num>
  <w:num w:numId="9">
    <w:abstractNumId w:val="17"/>
  </w:num>
  <w:num w:numId="10">
    <w:abstractNumId w:val="5"/>
  </w:num>
  <w:num w:numId="11">
    <w:abstractNumId w:val="10"/>
  </w:num>
  <w:num w:numId="12">
    <w:abstractNumId w:val="13"/>
  </w:num>
  <w:num w:numId="13">
    <w:abstractNumId w:val="14"/>
  </w:num>
  <w:num w:numId="14">
    <w:abstractNumId w:val="18"/>
  </w:num>
  <w:num w:numId="15">
    <w:abstractNumId w:val="19"/>
  </w:num>
  <w:num w:numId="16">
    <w:abstractNumId w:val="3"/>
  </w:num>
  <w:num w:numId="17">
    <w:abstractNumId w:val="16"/>
  </w:num>
  <w:num w:numId="18">
    <w:abstractNumId w:val="4"/>
  </w:num>
  <w:num w:numId="19">
    <w:abstractNumId w:val="8"/>
  </w:num>
  <w:num w:numId="20">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0C0F85"/>
    <w:rsid w:val="000C0F85"/>
    <w:rsid w:val="00324586"/>
    <w:rsid w:val="003C2250"/>
    <w:rsid w:val="00434351"/>
    <w:rsid w:val="00510A59"/>
    <w:rsid w:val="00585FDD"/>
    <w:rsid w:val="00683302"/>
    <w:rsid w:val="006A5776"/>
    <w:rsid w:val="006B5EE5"/>
    <w:rsid w:val="00A52D74"/>
    <w:rsid w:val="00EA7BEE"/>
    <w:rsid w:val="00EB147D"/>
    <w:rsid w:val="00EE46FA"/>
    <w:rsid w:val="00F07C4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330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C0F85"/>
    <w:pPr>
      <w:ind w:left="720"/>
      <w:contextualSpacing/>
    </w:pPr>
  </w:style>
  <w:style w:type="character" w:styleId="Hyperlink">
    <w:name w:val="Hyperlink"/>
    <w:basedOn w:val="DefaultParagraphFont"/>
    <w:uiPriority w:val="99"/>
    <w:semiHidden/>
    <w:unhideWhenUsed/>
    <w:rsid w:val="000C0F85"/>
    <w:rPr>
      <w:color w:val="0000FF"/>
      <w:u w:val="single"/>
    </w:rPr>
  </w:style>
  <w:style w:type="paragraph" w:styleId="NormalWeb">
    <w:name w:val="Normal (Web)"/>
    <w:basedOn w:val="Normal"/>
    <w:uiPriority w:val="99"/>
    <w:semiHidden/>
    <w:unhideWhenUsed/>
    <w:rsid w:val="000C0F8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
    <w:name w:val="text"/>
    <w:basedOn w:val="DefaultParagraphFont"/>
    <w:rsid w:val="006A5776"/>
  </w:style>
  <w:style w:type="character" w:customStyle="1" w:styleId="section-title-1">
    <w:name w:val="section-title-1"/>
    <w:basedOn w:val="DefaultParagraphFont"/>
    <w:rsid w:val="006A5776"/>
  </w:style>
  <w:style w:type="character" w:customStyle="1" w:styleId="section-title-2">
    <w:name w:val="section-title-2"/>
    <w:basedOn w:val="DefaultParagraphFont"/>
    <w:rsid w:val="006A5776"/>
  </w:style>
</w:styles>
</file>

<file path=word/webSettings.xml><?xml version="1.0" encoding="utf-8"?>
<w:webSettings xmlns:r="http://schemas.openxmlformats.org/officeDocument/2006/relationships" xmlns:w="http://schemas.openxmlformats.org/wordprocessingml/2006/main">
  <w:divs>
    <w:div w:id="75638253">
      <w:bodyDiv w:val="1"/>
      <w:marLeft w:val="0"/>
      <w:marRight w:val="0"/>
      <w:marTop w:val="0"/>
      <w:marBottom w:val="0"/>
      <w:divBdr>
        <w:top w:val="none" w:sz="0" w:space="0" w:color="auto"/>
        <w:left w:val="none" w:sz="0" w:space="0" w:color="auto"/>
        <w:bottom w:val="none" w:sz="0" w:space="0" w:color="auto"/>
        <w:right w:val="none" w:sz="0" w:space="0" w:color="auto"/>
      </w:divBdr>
      <w:divsChild>
        <w:div w:id="299573480">
          <w:marLeft w:val="0"/>
          <w:marRight w:val="0"/>
          <w:marTop w:val="0"/>
          <w:marBottom w:val="0"/>
          <w:divBdr>
            <w:top w:val="none" w:sz="0" w:space="0" w:color="auto"/>
            <w:left w:val="none" w:sz="0" w:space="0" w:color="auto"/>
            <w:bottom w:val="none" w:sz="0" w:space="0" w:color="auto"/>
            <w:right w:val="none" w:sz="0" w:space="0" w:color="auto"/>
          </w:divBdr>
          <w:divsChild>
            <w:div w:id="678193440">
              <w:marLeft w:val="0"/>
              <w:marRight w:val="0"/>
              <w:marTop w:val="0"/>
              <w:marBottom w:val="0"/>
              <w:divBdr>
                <w:top w:val="none" w:sz="0" w:space="0" w:color="auto"/>
                <w:left w:val="none" w:sz="0" w:space="0" w:color="auto"/>
                <w:bottom w:val="none" w:sz="0" w:space="0" w:color="auto"/>
                <w:right w:val="none" w:sz="0" w:space="0" w:color="auto"/>
              </w:divBdr>
              <w:divsChild>
                <w:div w:id="1909025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9230927">
      <w:bodyDiv w:val="1"/>
      <w:marLeft w:val="0"/>
      <w:marRight w:val="0"/>
      <w:marTop w:val="0"/>
      <w:marBottom w:val="0"/>
      <w:divBdr>
        <w:top w:val="none" w:sz="0" w:space="0" w:color="auto"/>
        <w:left w:val="none" w:sz="0" w:space="0" w:color="auto"/>
        <w:bottom w:val="none" w:sz="0" w:space="0" w:color="auto"/>
        <w:right w:val="none" w:sz="0" w:space="0" w:color="auto"/>
      </w:divBdr>
      <w:divsChild>
        <w:div w:id="448474950">
          <w:marLeft w:val="0"/>
          <w:marRight w:val="0"/>
          <w:marTop w:val="0"/>
          <w:marBottom w:val="0"/>
          <w:divBdr>
            <w:top w:val="none" w:sz="0" w:space="0" w:color="auto"/>
            <w:left w:val="none" w:sz="0" w:space="0" w:color="auto"/>
            <w:bottom w:val="none" w:sz="0" w:space="0" w:color="auto"/>
            <w:right w:val="none" w:sz="0" w:space="0" w:color="auto"/>
          </w:divBdr>
          <w:divsChild>
            <w:div w:id="1031222536">
              <w:marLeft w:val="0"/>
              <w:marRight w:val="0"/>
              <w:marTop w:val="0"/>
              <w:marBottom w:val="0"/>
              <w:divBdr>
                <w:top w:val="none" w:sz="0" w:space="0" w:color="auto"/>
                <w:left w:val="none" w:sz="0" w:space="0" w:color="auto"/>
                <w:bottom w:val="none" w:sz="0" w:space="0" w:color="auto"/>
                <w:right w:val="none" w:sz="0" w:space="0" w:color="auto"/>
              </w:divBdr>
              <w:divsChild>
                <w:div w:id="182007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2691714">
      <w:bodyDiv w:val="1"/>
      <w:marLeft w:val="0"/>
      <w:marRight w:val="0"/>
      <w:marTop w:val="0"/>
      <w:marBottom w:val="0"/>
      <w:divBdr>
        <w:top w:val="none" w:sz="0" w:space="0" w:color="auto"/>
        <w:left w:val="none" w:sz="0" w:space="0" w:color="auto"/>
        <w:bottom w:val="none" w:sz="0" w:space="0" w:color="auto"/>
        <w:right w:val="none" w:sz="0" w:space="0" w:color="auto"/>
      </w:divBdr>
      <w:divsChild>
        <w:div w:id="550305913">
          <w:marLeft w:val="0"/>
          <w:marRight w:val="0"/>
          <w:marTop w:val="0"/>
          <w:marBottom w:val="0"/>
          <w:divBdr>
            <w:top w:val="none" w:sz="0" w:space="0" w:color="auto"/>
            <w:left w:val="none" w:sz="0" w:space="0" w:color="auto"/>
            <w:bottom w:val="none" w:sz="0" w:space="0" w:color="auto"/>
            <w:right w:val="none" w:sz="0" w:space="0" w:color="auto"/>
          </w:divBdr>
          <w:divsChild>
            <w:div w:id="714618868">
              <w:marLeft w:val="0"/>
              <w:marRight w:val="0"/>
              <w:marTop w:val="0"/>
              <w:marBottom w:val="0"/>
              <w:divBdr>
                <w:top w:val="none" w:sz="0" w:space="0" w:color="auto"/>
                <w:left w:val="none" w:sz="0" w:space="0" w:color="auto"/>
                <w:bottom w:val="none" w:sz="0" w:space="0" w:color="auto"/>
                <w:right w:val="none" w:sz="0" w:space="0" w:color="auto"/>
              </w:divBdr>
              <w:divsChild>
                <w:div w:id="1583755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5915290">
      <w:bodyDiv w:val="1"/>
      <w:marLeft w:val="0"/>
      <w:marRight w:val="0"/>
      <w:marTop w:val="0"/>
      <w:marBottom w:val="0"/>
      <w:divBdr>
        <w:top w:val="none" w:sz="0" w:space="0" w:color="auto"/>
        <w:left w:val="none" w:sz="0" w:space="0" w:color="auto"/>
        <w:bottom w:val="none" w:sz="0" w:space="0" w:color="auto"/>
        <w:right w:val="none" w:sz="0" w:space="0" w:color="auto"/>
      </w:divBdr>
      <w:divsChild>
        <w:div w:id="1163620932">
          <w:marLeft w:val="0"/>
          <w:marRight w:val="0"/>
          <w:marTop w:val="0"/>
          <w:marBottom w:val="0"/>
          <w:divBdr>
            <w:top w:val="none" w:sz="0" w:space="0" w:color="auto"/>
            <w:left w:val="none" w:sz="0" w:space="0" w:color="auto"/>
            <w:bottom w:val="none" w:sz="0" w:space="0" w:color="auto"/>
            <w:right w:val="none" w:sz="0" w:space="0" w:color="auto"/>
          </w:divBdr>
          <w:divsChild>
            <w:div w:id="385615280">
              <w:marLeft w:val="0"/>
              <w:marRight w:val="0"/>
              <w:marTop w:val="0"/>
              <w:marBottom w:val="0"/>
              <w:divBdr>
                <w:top w:val="none" w:sz="0" w:space="0" w:color="auto"/>
                <w:left w:val="none" w:sz="0" w:space="0" w:color="auto"/>
                <w:bottom w:val="none" w:sz="0" w:space="0" w:color="auto"/>
                <w:right w:val="none" w:sz="0" w:space="0" w:color="auto"/>
              </w:divBdr>
              <w:divsChild>
                <w:div w:id="432432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148604">
      <w:bodyDiv w:val="1"/>
      <w:marLeft w:val="0"/>
      <w:marRight w:val="0"/>
      <w:marTop w:val="0"/>
      <w:marBottom w:val="0"/>
      <w:divBdr>
        <w:top w:val="none" w:sz="0" w:space="0" w:color="auto"/>
        <w:left w:val="none" w:sz="0" w:space="0" w:color="auto"/>
        <w:bottom w:val="none" w:sz="0" w:space="0" w:color="auto"/>
        <w:right w:val="none" w:sz="0" w:space="0" w:color="auto"/>
      </w:divBdr>
      <w:divsChild>
        <w:div w:id="2017147397">
          <w:marLeft w:val="0"/>
          <w:marRight w:val="0"/>
          <w:marTop w:val="0"/>
          <w:marBottom w:val="0"/>
          <w:divBdr>
            <w:top w:val="none" w:sz="0" w:space="0" w:color="auto"/>
            <w:left w:val="none" w:sz="0" w:space="0" w:color="auto"/>
            <w:bottom w:val="none" w:sz="0" w:space="0" w:color="auto"/>
            <w:right w:val="none" w:sz="0" w:space="0" w:color="auto"/>
          </w:divBdr>
          <w:divsChild>
            <w:div w:id="573007115">
              <w:marLeft w:val="0"/>
              <w:marRight w:val="0"/>
              <w:marTop w:val="0"/>
              <w:marBottom w:val="0"/>
              <w:divBdr>
                <w:top w:val="none" w:sz="0" w:space="0" w:color="auto"/>
                <w:left w:val="none" w:sz="0" w:space="0" w:color="auto"/>
                <w:bottom w:val="none" w:sz="0" w:space="0" w:color="auto"/>
                <w:right w:val="none" w:sz="0" w:space="0" w:color="auto"/>
              </w:divBdr>
              <w:divsChild>
                <w:div w:id="1004087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842205">
      <w:bodyDiv w:val="1"/>
      <w:marLeft w:val="0"/>
      <w:marRight w:val="0"/>
      <w:marTop w:val="0"/>
      <w:marBottom w:val="0"/>
      <w:divBdr>
        <w:top w:val="none" w:sz="0" w:space="0" w:color="auto"/>
        <w:left w:val="none" w:sz="0" w:space="0" w:color="auto"/>
        <w:bottom w:val="none" w:sz="0" w:space="0" w:color="auto"/>
        <w:right w:val="none" w:sz="0" w:space="0" w:color="auto"/>
      </w:divBdr>
      <w:divsChild>
        <w:div w:id="1409186727">
          <w:marLeft w:val="0"/>
          <w:marRight w:val="0"/>
          <w:marTop w:val="0"/>
          <w:marBottom w:val="0"/>
          <w:divBdr>
            <w:top w:val="none" w:sz="0" w:space="0" w:color="auto"/>
            <w:left w:val="none" w:sz="0" w:space="0" w:color="auto"/>
            <w:bottom w:val="none" w:sz="0" w:space="0" w:color="auto"/>
            <w:right w:val="none" w:sz="0" w:space="0" w:color="auto"/>
          </w:divBdr>
          <w:divsChild>
            <w:div w:id="752162172">
              <w:marLeft w:val="0"/>
              <w:marRight w:val="0"/>
              <w:marTop w:val="0"/>
              <w:marBottom w:val="0"/>
              <w:divBdr>
                <w:top w:val="none" w:sz="0" w:space="0" w:color="auto"/>
                <w:left w:val="none" w:sz="0" w:space="0" w:color="auto"/>
                <w:bottom w:val="none" w:sz="0" w:space="0" w:color="auto"/>
                <w:right w:val="none" w:sz="0" w:space="0" w:color="auto"/>
              </w:divBdr>
              <w:divsChild>
                <w:div w:id="1389574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180700">
      <w:bodyDiv w:val="1"/>
      <w:marLeft w:val="0"/>
      <w:marRight w:val="0"/>
      <w:marTop w:val="0"/>
      <w:marBottom w:val="0"/>
      <w:divBdr>
        <w:top w:val="none" w:sz="0" w:space="0" w:color="auto"/>
        <w:left w:val="none" w:sz="0" w:space="0" w:color="auto"/>
        <w:bottom w:val="none" w:sz="0" w:space="0" w:color="auto"/>
        <w:right w:val="none" w:sz="0" w:space="0" w:color="auto"/>
      </w:divBdr>
      <w:divsChild>
        <w:div w:id="1623731653">
          <w:marLeft w:val="0"/>
          <w:marRight w:val="0"/>
          <w:marTop w:val="0"/>
          <w:marBottom w:val="0"/>
          <w:divBdr>
            <w:top w:val="none" w:sz="0" w:space="0" w:color="auto"/>
            <w:left w:val="none" w:sz="0" w:space="0" w:color="auto"/>
            <w:bottom w:val="none" w:sz="0" w:space="0" w:color="auto"/>
            <w:right w:val="none" w:sz="0" w:space="0" w:color="auto"/>
          </w:divBdr>
          <w:divsChild>
            <w:div w:id="219441929">
              <w:marLeft w:val="0"/>
              <w:marRight w:val="0"/>
              <w:marTop w:val="0"/>
              <w:marBottom w:val="0"/>
              <w:divBdr>
                <w:top w:val="none" w:sz="0" w:space="0" w:color="auto"/>
                <w:left w:val="none" w:sz="0" w:space="0" w:color="auto"/>
                <w:bottom w:val="none" w:sz="0" w:space="0" w:color="auto"/>
                <w:right w:val="none" w:sz="0" w:space="0" w:color="auto"/>
              </w:divBdr>
              <w:divsChild>
                <w:div w:id="481625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837183">
      <w:bodyDiv w:val="1"/>
      <w:marLeft w:val="0"/>
      <w:marRight w:val="0"/>
      <w:marTop w:val="0"/>
      <w:marBottom w:val="0"/>
      <w:divBdr>
        <w:top w:val="none" w:sz="0" w:space="0" w:color="auto"/>
        <w:left w:val="none" w:sz="0" w:space="0" w:color="auto"/>
        <w:bottom w:val="none" w:sz="0" w:space="0" w:color="auto"/>
        <w:right w:val="none" w:sz="0" w:space="0" w:color="auto"/>
      </w:divBdr>
      <w:divsChild>
        <w:div w:id="808013662">
          <w:marLeft w:val="0"/>
          <w:marRight w:val="0"/>
          <w:marTop w:val="0"/>
          <w:marBottom w:val="0"/>
          <w:divBdr>
            <w:top w:val="none" w:sz="0" w:space="0" w:color="auto"/>
            <w:left w:val="none" w:sz="0" w:space="0" w:color="auto"/>
            <w:bottom w:val="none" w:sz="0" w:space="0" w:color="auto"/>
            <w:right w:val="none" w:sz="0" w:space="0" w:color="auto"/>
          </w:divBdr>
          <w:divsChild>
            <w:div w:id="1101145312">
              <w:marLeft w:val="0"/>
              <w:marRight w:val="0"/>
              <w:marTop w:val="0"/>
              <w:marBottom w:val="0"/>
              <w:divBdr>
                <w:top w:val="none" w:sz="0" w:space="0" w:color="auto"/>
                <w:left w:val="none" w:sz="0" w:space="0" w:color="auto"/>
                <w:bottom w:val="none" w:sz="0" w:space="0" w:color="auto"/>
                <w:right w:val="none" w:sz="0" w:space="0" w:color="auto"/>
              </w:divBdr>
              <w:divsChild>
                <w:div w:id="121922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k:@MSITStore:E:\clinical%20e%20books\1PED%20GENERAL\1NTP19e_1.chm::/00392-4--s0015.htm" TargetMode="External"/><Relationship Id="rId13" Type="http://schemas.openxmlformats.org/officeDocument/2006/relationships/image" Target="media/image5.emf"/><Relationship Id="rId3" Type="http://schemas.openxmlformats.org/officeDocument/2006/relationships/settings" Target="settings.xml"/><Relationship Id="rId7" Type="http://schemas.openxmlformats.org/officeDocument/2006/relationships/hyperlink" Target="mk:@MSITStore:E:\clinical%20e%20books\1PED%20GENERAL\1NTP19e_1.chm::/00392-4--s0015.htm" TargetMode="External"/><Relationship Id="rId12" Type="http://schemas.openxmlformats.org/officeDocument/2006/relationships/image" Target="media/image4.e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mk:@MSITStore:E:\clinical%20e%20books\1PED%20GENERAL\1NTP19e_1.chm::/00392-4--s0015.htm" TargetMode="External"/><Relationship Id="rId11" Type="http://schemas.openxmlformats.org/officeDocument/2006/relationships/image" Target="media/image3.png"/><Relationship Id="rId5" Type="http://schemas.openxmlformats.org/officeDocument/2006/relationships/hyperlink" Target="mk:@MSITStore:E:\clinical%20e%20books\1PED%20GENERAL\1NTP19e_1.chm::/00392-4--s0015.htm" TargetMode="Externa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116</TotalTime>
  <Pages>25</Pages>
  <Words>8481</Words>
  <Characters>48345</Characters>
  <Application>Microsoft Office Word</Application>
  <DocSecurity>0</DocSecurity>
  <Lines>402</Lines>
  <Paragraphs>113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56713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cp:revision>
  <dcterms:created xsi:type="dcterms:W3CDTF">2015-10-14T22:58:00Z</dcterms:created>
  <dcterms:modified xsi:type="dcterms:W3CDTF">2015-10-15T00:54:00Z</dcterms:modified>
</cp:coreProperties>
</file>